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1" w:type="dxa"/>
        <w:tblCellMar>
          <w:left w:w="10" w:type="dxa"/>
          <w:right w:w="10" w:type="dxa"/>
        </w:tblCellMar>
        <w:tblLook w:val="0000" w:firstRow="0" w:lastRow="0" w:firstColumn="0" w:lastColumn="0" w:noHBand="0" w:noVBand="0"/>
      </w:tblPr>
      <w:tblGrid>
        <w:gridCol w:w="3348"/>
        <w:gridCol w:w="6073"/>
      </w:tblGrid>
      <w:tr w:rsidR="00CD4771" w:rsidRPr="00DE54E9" w14:paraId="65CF342A" w14:textId="77777777" w:rsidTr="00AC37FB">
        <w:tc>
          <w:tcPr>
            <w:tcW w:w="3348" w:type="dxa"/>
            <w:shd w:val="clear" w:color="auto" w:fill="auto"/>
            <w:tcMar>
              <w:top w:w="0" w:type="dxa"/>
              <w:left w:w="108" w:type="dxa"/>
              <w:bottom w:w="0" w:type="dxa"/>
              <w:right w:w="108" w:type="dxa"/>
            </w:tcMar>
          </w:tcPr>
          <w:p w14:paraId="7C99C10E" w14:textId="77777777" w:rsidR="001867B1" w:rsidRPr="00DE54E9" w:rsidRDefault="001867B1" w:rsidP="001867B1">
            <w:pPr>
              <w:spacing w:before="0" w:after="0" w:line="240" w:lineRule="auto"/>
              <w:jc w:val="center"/>
              <w:rPr>
                <w:rFonts w:ascii="Times New Roman" w:hAnsi="Times New Roman"/>
                <w:bCs/>
                <w:sz w:val="24"/>
                <w:szCs w:val="24"/>
                <w:lang w:val="pt-BR"/>
              </w:rPr>
            </w:pPr>
            <w:r w:rsidRPr="00DE54E9">
              <w:rPr>
                <w:rFonts w:ascii="Times New Roman" w:hAnsi="Times New Roman"/>
                <w:bCs/>
                <w:sz w:val="24"/>
                <w:szCs w:val="24"/>
                <w:lang w:val="pt-BR"/>
              </w:rPr>
              <w:t>QUỐC HỘI KHÓA XV</w:t>
            </w:r>
          </w:p>
          <w:p w14:paraId="5935F175" w14:textId="7A996053" w:rsidR="00CD4771" w:rsidRPr="00DE54E9" w:rsidRDefault="00CD4771" w:rsidP="00264938">
            <w:pPr>
              <w:spacing w:before="0" w:after="0" w:line="240" w:lineRule="auto"/>
              <w:jc w:val="center"/>
              <w:rPr>
                <w:rFonts w:ascii="Times New Roman" w:hAnsi="Times New Roman"/>
                <w:sz w:val="24"/>
                <w:szCs w:val="24"/>
                <w:lang w:val="pt-BR"/>
              </w:rPr>
            </w:pPr>
            <w:r w:rsidRPr="00DE54E9">
              <w:rPr>
                <w:rFonts w:ascii="Times New Roman" w:hAnsi="Times New Roman"/>
                <w:b/>
                <w:sz w:val="24"/>
                <w:szCs w:val="24"/>
                <w:lang w:val="pt-BR"/>
              </w:rPr>
              <w:t>ỦY BAN PHÁP LUẬT</w:t>
            </w:r>
          </w:p>
          <w:p w14:paraId="78FAD5D5" w14:textId="6B7F5C16" w:rsidR="00264938" w:rsidRPr="00DE54E9" w:rsidRDefault="00264938" w:rsidP="00264938">
            <w:pPr>
              <w:tabs>
                <w:tab w:val="left" w:pos="1470"/>
                <w:tab w:val="center" w:pos="1566"/>
              </w:tabs>
              <w:spacing w:before="0" w:after="0" w:line="240" w:lineRule="auto"/>
              <w:jc w:val="center"/>
              <w:rPr>
                <w:rFonts w:ascii="Times New Roman" w:hAnsi="Times New Roman"/>
                <w:b/>
                <w:i/>
                <w:sz w:val="24"/>
                <w:szCs w:val="24"/>
                <w:lang w:val="pt-BR"/>
              </w:rPr>
            </w:pPr>
            <w:r w:rsidRPr="00DE54E9">
              <w:rPr>
                <w:rFonts w:ascii="Times New Roman" w:hAnsi="Times New Roman"/>
                <w:b/>
                <w:noProof/>
                <w:sz w:val="24"/>
                <w:szCs w:val="24"/>
              </w:rPr>
              <mc:AlternateContent>
                <mc:Choice Requires="wps">
                  <w:drawing>
                    <wp:anchor distT="4294967295" distB="4294967295" distL="114300" distR="114300" simplePos="0" relativeHeight="251667456" behindDoc="0" locked="0" layoutInCell="1" allowOverlap="1" wp14:anchorId="7A65C14A" wp14:editId="5CBD2308">
                      <wp:simplePos x="0" y="0"/>
                      <wp:positionH relativeFrom="column">
                        <wp:posOffset>727710</wp:posOffset>
                      </wp:positionH>
                      <wp:positionV relativeFrom="paragraph">
                        <wp:posOffset>71755</wp:posOffset>
                      </wp:positionV>
                      <wp:extent cx="5105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68A49AB" id="_x0000_t32" coordsize="21600,21600" o:spt="32" o:oned="t" path="m,l21600,21600e" filled="f">
                      <v:path arrowok="t" fillok="f" o:connecttype="none"/>
                      <o:lock v:ext="edit" shapetype="t"/>
                    </v:shapetype>
                    <v:shape id="Line 3" o:spid="_x0000_s1026" type="#_x0000_t32" style="position:absolute;margin-left:57.3pt;margin-top:5.65pt;width:40.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YUtwEAAF4DAAAOAAAAZHJzL2Uyb0RvYy54bWysU8GO0zAQvSPxD5bvNGmhCKKme2i1XCqo&#10;tOwHTB0nsXA8lsfbpH/P2GkLCzdEDlYm8+Z53pvJ5mEarDjrQAZdLZeLUgrtFDbGdbV8/v747pMU&#10;FME1YNHpWl40yYft2zeb0Vd6hT3aRgfBJI6q0deyj9FXRUGq1wPQAr12nGwxDBA5DF3RBBiZfbDF&#10;qiw/FiOGxgdUmoi/7uek3Gb+ttUqfmtb0lHYWnJvMZ8hn6d0FtsNVF0A3xt1bQP+oYsBjONL71R7&#10;iCBegvmLajAqIGEbFwqHAtvWKJ01sJpl+Yeapx68zlrYHPJ3m+j/0aqv52MQpuHZSeFg4BEdjNPi&#10;fXJm9FQxYOeOIWlTk3vyB1Q/iHPFq2QKyM+wqQ1DgrM4MWWnL3en9RSF4o/rZbn+wPNQt1QB1a3O&#10;B4pfNA4ivdSSYgDT9XGHzvE4MSyz0XA+UEx9QHUrSJc6fDTW5qlaJ8Zafl6veAUV8G61FmKuJbSm&#10;SbhUQaE77WwQZ0grkp+knXlfwdIle6B+xuXUvDwBX1wzF1h39WW2IplywuZyDCmdIh5iZr4uXNqS&#10;3+OM+vVbbH8CAAD//wMAUEsDBBQABgAIAAAAIQBv+AIf3wAAAAkBAAAPAAAAZHJzL2Rvd25yZXYu&#10;eG1sTI/RSsNAEEXfBf9hGcEXsZvaWjRmU4pYKCJSaz9gm50mIdnZsLtpo1/vBB/0be7M5c652XKw&#10;rTihD7UjBdNJAgKpcKamUsH+c337ACJETUa3jlDBFwZY5pcXmU6NO9MHnnaxFBxCIdUKqhi7VMpQ&#10;VGh1mLgOiW9H562OLH0pjddnDretvEuShbS6Jv5Q6Q6fKyyaXW8VbPT7cXszb97Wfvay/+43K9+8&#10;bpW6vhpWTyAiDvHPDCM+o0POTAfXkwmiZT2dL9g6DjMQo+Hxnssdfhcyz+T/BvkPAAAA//8DAFBL&#10;AQItABQABgAIAAAAIQC2gziS/gAAAOEBAAATAAAAAAAAAAAAAAAAAAAAAABbQ29udGVudF9UeXBl&#10;c10ueG1sUEsBAi0AFAAGAAgAAAAhADj9If/WAAAAlAEAAAsAAAAAAAAAAAAAAAAALwEAAF9yZWxz&#10;Ly5yZWxzUEsBAi0AFAAGAAgAAAAhAB5OFhS3AQAAXgMAAA4AAAAAAAAAAAAAAAAALgIAAGRycy9l&#10;Mm9Eb2MueG1sUEsBAi0AFAAGAAgAAAAhAG/4Ah/fAAAACQEAAA8AAAAAAAAAAAAAAAAAEQQAAGRy&#10;cy9kb3ducmV2LnhtbFBLBQYAAAAABAAEAPMAAAAdBQAAAAA=&#10;" strokeweight=".26467mm">
                      <o:lock v:ext="edit" shapetype="f"/>
                    </v:shape>
                  </w:pict>
                </mc:Fallback>
              </mc:AlternateContent>
            </w:r>
          </w:p>
          <w:p w14:paraId="512DC5DE" w14:textId="0C2DD578" w:rsidR="00CD4771" w:rsidRPr="00DE54E9" w:rsidRDefault="001867B1" w:rsidP="001867B1">
            <w:pPr>
              <w:spacing w:before="0" w:after="0" w:line="240" w:lineRule="auto"/>
              <w:jc w:val="center"/>
              <w:rPr>
                <w:rFonts w:ascii="Times New Roman" w:hAnsi="Times New Roman"/>
                <w:bCs/>
                <w:sz w:val="26"/>
                <w:szCs w:val="26"/>
                <w:lang w:val="pt-BR"/>
              </w:rPr>
            </w:pPr>
            <w:r w:rsidRPr="00DE54E9">
              <w:rPr>
                <w:rFonts w:ascii="Times New Roman" w:hAnsi="Times New Roman"/>
                <w:bCs/>
                <w:sz w:val="26"/>
                <w:szCs w:val="26"/>
                <w:lang w:val="pt-BR"/>
              </w:rPr>
              <w:t>Số:</w:t>
            </w:r>
            <w:r w:rsidR="00BE79B8" w:rsidRPr="00DE54E9">
              <w:rPr>
                <w:rFonts w:ascii="Times New Roman" w:hAnsi="Times New Roman"/>
                <w:bCs/>
                <w:sz w:val="26"/>
                <w:szCs w:val="26"/>
                <w:lang w:val="pt-BR"/>
              </w:rPr>
              <w:t xml:space="preserve"> 2395</w:t>
            </w:r>
            <w:r w:rsidRPr="00DE54E9">
              <w:rPr>
                <w:rFonts w:ascii="Times New Roman" w:hAnsi="Times New Roman"/>
                <w:bCs/>
                <w:sz w:val="26"/>
                <w:szCs w:val="26"/>
                <w:lang w:val="pt-BR"/>
              </w:rPr>
              <w:t>/BC-UBPL15</w:t>
            </w:r>
          </w:p>
          <w:p w14:paraId="057D0A05" w14:textId="12F052A9" w:rsidR="001867B1" w:rsidRPr="00DE54E9" w:rsidRDefault="001867B1" w:rsidP="001867B1">
            <w:pPr>
              <w:spacing w:before="0" w:after="0" w:line="240" w:lineRule="auto"/>
              <w:jc w:val="center"/>
              <w:rPr>
                <w:rFonts w:ascii="Times New Roman" w:hAnsi="Times New Roman"/>
                <w:bCs/>
                <w:i/>
                <w:sz w:val="28"/>
                <w:szCs w:val="28"/>
                <w:lang w:val="pt-BR"/>
              </w:rPr>
            </w:pPr>
          </w:p>
        </w:tc>
        <w:tc>
          <w:tcPr>
            <w:tcW w:w="6073" w:type="dxa"/>
            <w:shd w:val="clear" w:color="auto" w:fill="auto"/>
            <w:tcMar>
              <w:top w:w="0" w:type="dxa"/>
              <w:left w:w="108" w:type="dxa"/>
              <w:bottom w:w="0" w:type="dxa"/>
              <w:right w:w="108" w:type="dxa"/>
            </w:tcMar>
          </w:tcPr>
          <w:p w14:paraId="28F6269A" w14:textId="77777777" w:rsidR="00CD4771" w:rsidRPr="00DE54E9" w:rsidRDefault="00CD4771" w:rsidP="00264938">
            <w:pPr>
              <w:spacing w:before="0" w:after="0" w:line="240" w:lineRule="auto"/>
              <w:jc w:val="center"/>
              <w:rPr>
                <w:rFonts w:ascii="Times New Roman" w:hAnsi="Times New Roman"/>
                <w:b/>
                <w:sz w:val="24"/>
                <w:szCs w:val="24"/>
                <w:lang w:val="pt-BR"/>
              </w:rPr>
            </w:pPr>
            <w:r w:rsidRPr="00DE54E9">
              <w:rPr>
                <w:rFonts w:ascii="Times New Roman" w:hAnsi="Times New Roman"/>
                <w:b/>
                <w:sz w:val="24"/>
                <w:szCs w:val="24"/>
                <w:lang w:val="pt-BR"/>
              </w:rPr>
              <w:t xml:space="preserve">CỘNG </w:t>
            </w:r>
            <w:r w:rsidR="00886117" w:rsidRPr="00DE54E9">
              <w:rPr>
                <w:rFonts w:ascii="Times New Roman" w:hAnsi="Times New Roman"/>
                <w:b/>
                <w:sz w:val="24"/>
                <w:szCs w:val="24"/>
                <w:lang w:val="pt-BR"/>
              </w:rPr>
              <w:t>HÒA</w:t>
            </w:r>
            <w:r w:rsidRPr="00DE54E9">
              <w:rPr>
                <w:rFonts w:ascii="Times New Roman" w:hAnsi="Times New Roman"/>
                <w:b/>
                <w:sz w:val="24"/>
                <w:szCs w:val="24"/>
                <w:lang w:val="pt-BR"/>
              </w:rPr>
              <w:t xml:space="preserve"> XÃ HỘI CHỦ NGHĨA VIỆT NAM</w:t>
            </w:r>
          </w:p>
          <w:p w14:paraId="0633B20C" w14:textId="77777777" w:rsidR="00CD4771" w:rsidRPr="00DE54E9" w:rsidRDefault="00CD4771" w:rsidP="00264938">
            <w:pPr>
              <w:spacing w:before="0" w:after="0" w:line="240" w:lineRule="auto"/>
              <w:jc w:val="center"/>
              <w:rPr>
                <w:rFonts w:ascii="Times New Roman" w:hAnsi="Times New Roman"/>
                <w:b/>
                <w:sz w:val="26"/>
                <w:szCs w:val="26"/>
              </w:rPr>
            </w:pPr>
            <w:r w:rsidRPr="00DE54E9">
              <w:rPr>
                <w:rFonts w:ascii="Times New Roman" w:hAnsi="Times New Roman"/>
                <w:b/>
                <w:sz w:val="26"/>
                <w:szCs w:val="26"/>
              </w:rPr>
              <w:t>Độc lập - Tự do - Hạnh phúc</w:t>
            </w:r>
          </w:p>
          <w:p w14:paraId="08423082" w14:textId="6D202FA4" w:rsidR="00CD4771" w:rsidRPr="00DE54E9" w:rsidRDefault="006B26C6" w:rsidP="00264938">
            <w:pPr>
              <w:spacing w:before="0" w:after="0" w:line="240" w:lineRule="auto"/>
              <w:jc w:val="center"/>
              <w:rPr>
                <w:rFonts w:ascii="Times New Roman" w:hAnsi="Times New Roman"/>
                <w:sz w:val="24"/>
                <w:szCs w:val="24"/>
              </w:rPr>
            </w:pPr>
            <w:r w:rsidRPr="00DE54E9">
              <w:rPr>
                <w:rFonts w:ascii="Times New Roman" w:hAnsi="Times New Roman"/>
                <w:i/>
                <w:noProof/>
                <w:sz w:val="24"/>
                <w:szCs w:val="24"/>
              </w:rPr>
              <mc:AlternateContent>
                <mc:Choice Requires="wps">
                  <w:drawing>
                    <wp:anchor distT="4294967295" distB="4294967295" distL="114300" distR="114300" simplePos="0" relativeHeight="251668480" behindDoc="0" locked="0" layoutInCell="1" allowOverlap="1" wp14:anchorId="2CB53356" wp14:editId="34A33EB9">
                      <wp:simplePos x="0" y="0"/>
                      <wp:positionH relativeFrom="column">
                        <wp:posOffset>860689</wp:posOffset>
                      </wp:positionH>
                      <wp:positionV relativeFrom="paragraph">
                        <wp:posOffset>33020</wp:posOffset>
                      </wp:positionV>
                      <wp:extent cx="20002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A2D9315" id="_x0000_t32" coordsize="21600,21600" o:spt="32" o:oned="t" path="m,l21600,21600e" filled="f">
                      <v:path arrowok="t" fillok="f" o:connecttype="none"/>
                      <o:lock v:ext="edit" shapetype="t"/>
                    </v:shapetype>
                    <v:shape id="Line 2" o:spid="_x0000_s1026" type="#_x0000_t32" style="position:absolute;margin-left:67.75pt;margin-top:2.6pt;width:1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ntwEAAF8DAAAOAAAAZHJzL2Uyb0RvYy54bWysU8GO0zAQvSPxD5bvNG3FIoia7qHVcqmg&#10;0sIHTB2nsXA81oy3af+esdMWFm6IHKxM5s3zvDeT1eN58OpkiR2GRi9mc61sMNi6cGz0929P7z5q&#10;xQlCCx6DbfTFsn5cv32zGmNtl9ijby0pIQlcj7HRfUqxrio2vR2AZxhtkGSHNECSkI5VSzAK++Cr&#10;5Xz+oRqR2khoLLN83U5JvS78XWdN+tp1bJPyjZbeUjmpnId8VusV1EeC2DtzbQP+oYsBXJBL71Rb&#10;SKBeyP1FNThDyNilmcGhwq5zxhYNomYx/0PNcw/RFi1iDse7Tfz/aM2X056Uaxv9XqsAg4xo54JV&#10;y+zMGLkWwCbsKWsz5/Acd2h+sOSqV8kccJxg546GDBdx6lycvtydtuekjHyU0c2XDzIQc8tVUN8K&#10;I3H6bHFQ+aXRnAjcsU8bDEHmibQoTsNpxyk3AvWtIN8a8Ml5X8bqgxob/elhKTtoQJar85BKLaN3&#10;bcblCqbjYeNJnSDvSHmyeOF9BcuXbIH7CVdS0/YQvoR2KvDhaszkRXblgO1lTzmdI5liYb5uXF6T&#10;3+OC+vVfrH8CAAD//wMAUEsDBBQABgAIAAAAIQAvRO143AAAAAcBAAAPAAAAZHJzL2Rvd25yZXYu&#10;eG1sTI5RS8MwFIXfBf9DuIIvsqVu65DadAxxMERkzv2ArLlrS5ubkqRb9dd79UUfP87hnC9fjbYT&#10;Z/ShcaTgfpqAQCqdaahScPjYTB5AhKjJ6M4RKvjEAKvi+irXmXEXesfzPlaCRyhkWkEdY59JGcoa&#10;rQ5T1yNxdnLe6sjoK2m8vvC47eQsSZbS6ob4odY9PtVYtvvBKtjqt9PubtG+bvz8+fA1bNe+fdkp&#10;dXszrh9BRBzjXxl+9FkdCnY6uoFMEB3zPE25qiCdgeB8kSbMx1+WRS7/+xffAAAA//8DAFBLAQIt&#10;ABQABgAIAAAAIQC2gziS/gAAAOEBAAATAAAAAAAAAAAAAAAAAAAAAABbQ29udGVudF9UeXBlc10u&#10;eG1sUEsBAi0AFAAGAAgAAAAhADj9If/WAAAAlAEAAAsAAAAAAAAAAAAAAAAALwEAAF9yZWxzLy5y&#10;ZWxzUEsBAi0AFAAGAAgAAAAhAL6p+6e3AQAAXwMAAA4AAAAAAAAAAAAAAAAALgIAAGRycy9lMm9E&#10;b2MueG1sUEsBAi0AFAAGAAgAAAAhAC9E7XjcAAAABwEAAA8AAAAAAAAAAAAAAAAAEQQAAGRycy9k&#10;b3ducmV2LnhtbFBLBQYAAAAABAAEAPMAAAAaBQAAAAA=&#10;" strokeweight=".26467mm">
                      <o:lock v:ext="edit" shapetype="f"/>
                    </v:shape>
                  </w:pict>
                </mc:Fallback>
              </mc:AlternateContent>
            </w:r>
            <w:r w:rsidR="00CD4771" w:rsidRPr="00DE54E9">
              <w:rPr>
                <w:rFonts w:ascii="Times New Roman" w:hAnsi="Times New Roman"/>
                <w:i/>
                <w:sz w:val="24"/>
                <w:szCs w:val="24"/>
              </w:rPr>
              <w:t xml:space="preserve">                   </w:t>
            </w:r>
          </w:p>
          <w:p w14:paraId="6E4B9CE7" w14:textId="01A655C9" w:rsidR="00CD4771" w:rsidRPr="00DE54E9" w:rsidRDefault="00CD4771" w:rsidP="001867B1">
            <w:pPr>
              <w:spacing w:before="0" w:after="0" w:line="240" w:lineRule="auto"/>
              <w:jc w:val="center"/>
              <w:rPr>
                <w:rFonts w:ascii="Times New Roman" w:hAnsi="Times New Roman"/>
                <w:sz w:val="28"/>
                <w:szCs w:val="28"/>
              </w:rPr>
            </w:pPr>
            <w:r w:rsidRPr="00DE54E9">
              <w:rPr>
                <w:rFonts w:ascii="Times New Roman" w:hAnsi="Times New Roman"/>
                <w:i/>
                <w:sz w:val="28"/>
                <w:szCs w:val="28"/>
              </w:rPr>
              <w:t xml:space="preserve">           Hà Nội, </w:t>
            </w:r>
            <w:r w:rsidR="00CB1199" w:rsidRPr="00DE54E9">
              <w:rPr>
                <w:rFonts w:ascii="Times New Roman" w:hAnsi="Times New Roman"/>
                <w:i/>
                <w:sz w:val="28"/>
                <w:szCs w:val="28"/>
              </w:rPr>
              <w:t xml:space="preserve">ngày 08 </w:t>
            </w:r>
            <w:r w:rsidRPr="00DE54E9">
              <w:rPr>
                <w:rFonts w:ascii="Times New Roman" w:hAnsi="Times New Roman"/>
                <w:i/>
                <w:sz w:val="28"/>
                <w:szCs w:val="28"/>
              </w:rPr>
              <w:t xml:space="preserve">tháng </w:t>
            </w:r>
            <w:r w:rsidR="001F14A5" w:rsidRPr="00DE54E9">
              <w:rPr>
                <w:rFonts w:ascii="Times New Roman" w:hAnsi="Times New Roman"/>
                <w:i/>
                <w:sz w:val="28"/>
                <w:szCs w:val="28"/>
              </w:rPr>
              <w:t>1</w:t>
            </w:r>
            <w:r w:rsidR="00C62D1D" w:rsidRPr="00DE54E9">
              <w:rPr>
                <w:rFonts w:ascii="Times New Roman" w:hAnsi="Times New Roman"/>
                <w:i/>
                <w:sz w:val="28"/>
                <w:szCs w:val="28"/>
              </w:rPr>
              <w:t>2</w:t>
            </w:r>
            <w:r w:rsidR="00C745D9" w:rsidRPr="00DE54E9">
              <w:rPr>
                <w:rFonts w:ascii="Times New Roman" w:hAnsi="Times New Roman"/>
                <w:i/>
                <w:sz w:val="28"/>
                <w:szCs w:val="28"/>
              </w:rPr>
              <w:t xml:space="preserve"> </w:t>
            </w:r>
            <w:r w:rsidRPr="00DE54E9">
              <w:rPr>
                <w:rFonts w:ascii="Times New Roman" w:hAnsi="Times New Roman"/>
                <w:i/>
                <w:sz w:val="28"/>
                <w:szCs w:val="28"/>
              </w:rPr>
              <w:t>năm 202</w:t>
            </w:r>
            <w:r w:rsidR="00054EF5" w:rsidRPr="00DE54E9">
              <w:rPr>
                <w:rFonts w:ascii="Times New Roman" w:hAnsi="Times New Roman"/>
                <w:i/>
                <w:sz w:val="28"/>
                <w:szCs w:val="28"/>
              </w:rPr>
              <w:t>3</w:t>
            </w:r>
          </w:p>
        </w:tc>
      </w:tr>
    </w:tbl>
    <w:p w14:paraId="61D312EA" w14:textId="77777777" w:rsidR="00054EF5" w:rsidRPr="00DE54E9" w:rsidRDefault="00054EF5" w:rsidP="00264938">
      <w:pPr>
        <w:spacing w:before="0" w:after="0" w:line="240" w:lineRule="auto"/>
        <w:jc w:val="center"/>
        <w:rPr>
          <w:rFonts w:ascii="Times New Roman" w:hAnsi="Times New Roman"/>
          <w:b/>
          <w:sz w:val="28"/>
          <w:szCs w:val="28"/>
        </w:rPr>
      </w:pPr>
    </w:p>
    <w:p w14:paraId="59111EFA" w14:textId="2F86CF7F" w:rsidR="00CD4771" w:rsidRPr="00DE54E9" w:rsidRDefault="00CD4771" w:rsidP="00264938">
      <w:pPr>
        <w:spacing w:before="0" w:after="0" w:line="240" w:lineRule="auto"/>
        <w:jc w:val="center"/>
        <w:rPr>
          <w:rFonts w:ascii="Times New Roman" w:hAnsi="Times New Roman"/>
          <w:b/>
          <w:sz w:val="28"/>
          <w:szCs w:val="28"/>
        </w:rPr>
      </w:pPr>
      <w:r w:rsidRPr="00DE54E9">
        <w:rPr>
          <w:rFonts w:ascii="Times New Roman" w:hAnsi="Times New Roman"/>
          <w:b/>
          <w:sz w:val="28"/>
          <w:szCs w:val="28"/>
        </w:rPr>
        <w:t>BÁO CÁO</w:t>
      </w:r>
    </w:p>
    <w:p w14:paraId="00DE2FFF" w14:textId="1D382FAD" w:rsidR="00CD4771" w:rsidRPr="00DE54E9" w:rsidRDefault="00CD4771" w:rsidP="00054EF5">
      <w:pPr>
        <w:spacing w:before="0" w:after="0" w:line="240" w:lineRule="auto"/>
        <w:jc w:val="center"/>
        <w:rPr>
          <w:rFonts w:ascii="Times New Roman" w:hAnsi="Times New Roman"/>
          <w:sz w:val="28"/>
          <w:szCs w:val="28"/>
          <w:lang w:val="pt-BR"/>
        </w:rPr>
      </w:pPr>
      <w:r w:rsidRPr="00DE54E9">
        <w:rPr>
          <w:rFonts w:ascii="Times New Roman" w:hAnsi="Times New Roman"/>
          <w:b/>
          <w:sz w:val="28"/>
          <w:szCs w:val="28"/>
        </w:rPr>
        <w:t xml:space="preserve"> </w:t>
      </w:r>
      <w:r w:rsidR="001867B1" w:rsidRPr="00DE54E9">
        <w:rPr>
          <w:rFonts w:ascii="Times New Roman" w:hAnsi="Times New Roman"/>
          <w:b/>
          <w:sz w:val="28"/>
          <w:szCs w:val="28"/>
          <w:lang w:val="pt-BR"/>
        </w:rPr>
        <w:t>Thẩm tra</w:t>
      </w:r>
      <w:r w:rsidRPr="00DE54E9">
        <w:rPr>
          <w:rFonts w:ascii="Times New Roman" w:hAnsi="Times New Roman"/>
          <w:b/>
          <w:sz w:val="28"/>
          <w:szCs w:val="28"/>
          <w:lang w:val="pt-BR"/>
        </w:rPr>
        <w:t xml:space="preserve"> Đề án </w:t>
      </w:r>
      <w:r w:rsidR="008122B5" w:rsidRPr="00DE54E9">
        <w:rPr>
          <w:rFonts w:ascii="Times New Roman" w:hAnsi="Times New Roman"/>
          <w:b/>
          <w:sz w:val="28"/>
          <w:szCs w:val="28"/>
          <w:lang w:val="pt-BR"/>
        </w:rPr>
        <w:t xml:space="preserve">thành lập </w:t>
      </w:r>
      <w:r w:rsidR="00C71888" w:rsidRPr="00DE54E9">
        <w:rPr>
          <w:rFonts w:ascii="Times New Roman" w:hAnsi="Times New Roman"/>
          <w:b/>
          <w:sz w:val="28"/>
          <w:szCs w:val="28"/>
          <w:lang w:val="pt-BR"/>
        </w:rPr>
        <w:t xml:space="preserve">thị xã </w:t>
      </w:r>
      <w:r w:rsidR="00D45ABE" w:rsidRPr="00DE54E9">
        <w:rPr>
          <w:rFonts w:ascii="Times New Roman" w:hAnsi="Times New Roman"/>
          <w:b/>
          <w:sz w:val="28"/>
          <w:szCs w:val="28"/>
          <w:lang w:val="pt-BR"/>
        </w:rPr>
        <w:t xml:space="preserve">Việt Yên </w:t>
      </w:r>
      <w:r w:rsidR="00D45ABE" w:rsidRPr="00DE54E9">
        <w:rPr>
          <w:rFonts w:ascii="Times New Roman" w:hAnsi="Times New Roman"/>
          <w:b/>
          <w:sz w:val="28"/>
          <w:szCs w:val="28"/>
          <w:lang w:val="pt-BR"/>
        </w:rPr>
        <w:br/>
        <w:t>và các phường thuộc thị xã Việt Yên</w:t>
      </w:r>
      <w:r w:rsidR="007978DF" w:rsidRPr="00DE54E9">
        <w:rPr>
          <w:rFonts w:ascii="Times New Roman" w:hAnsi="Times New Roman"/>
          <w:b/>
          <w:sz w:val="28"/>
          <w:szCs w:val="28"/>
          <w:lang w:val="pt-BR"/>
        </w:rPr>
        <w:t xml:space="preserve">, tỉnh </w:t>
      </w:r>
      <w:r w:rsidR="00D45ABE" w:rsidRPr="00DE54E9">
        <w:rPr>
          <w:rFonts w:ascii="Times New Roman" w:hAnsi="Times New Roman"/>
          <w:b/>
          <w:sz w:val="28"/>
          <w:szCs w:val="28"/>
          <w:lang w:val="pt-BR"/>
        </w:rPr>
        <w:t>Bắc</w:t>
      </w:r>
      <w:r w:rsidR="00C71888" w:rsidRPr="00DE54E9">
        <w:rPr>
          <w:rFonts w:ascii="Times New Roman" w:hAnsi="Times New Roman"/>
          <w:b/>
          <w:sz w:val="28"/>
          <w:szCs w:val="28"/>
          <w:lang w:val="pt-BR"/>
        </w:rPr>
        <w:t xml:space="preserve"> Giang</w:t>
      </w:r>
      <w:r w:rsidR="00E064B1" w:rsidRPr="00DE54E9">
        <w:rPr>
          <w:rFonts w:ascii="Times New Roman" w:hAnsi="Times New Roman"/>
          <w:b/>
          <w:sz w:val="28"/>
          <w:szCs w:val="28"/>
          <w:lang w:val="pt-BR"/>
        </w:rPr>
        <w:t xml:space="preserve"> </w:t>
      </w:r>
    </w:p>
    <w:p w14:paraId="66E3EE93" w14:textId="0127B19F" w:rsidR="00CD4771" w:rsidRPr="00DE54E9" w:rsidRDefault="006B26C6" w:rsidP="00A12EA2">
      <w:pPr>
        <w:spacing w:line="240" w:lineRule="auto"/>
        <w:ind w:firstLine="720"/>
        <w:jc w:val="center"/>
        <w:rPr>
          <w:rFonts w:ascii="Times New Roman" w:hAnsi="Times New Roman"/>
          <w:sz w:val="28"/>
          <w:szCs w:val="28"/>
          <w:lang w:val="pt-BR"/>
        </w:rPr>
      </w:pPr>
      <w:r w:rsidRPr="00DE54E9">
        <w:rPr>
          <w:rFonts w:ascii="Times New Roman" w:hAnsi="Times New Roman"/>
          <w:noProof/>
          <w:sz w:val="28"/>
          <w:szCs w:val="28"/>
        </w:rPr>
        <mc:AlternateContent>
          <mc:Choice Requires="wps">
            <w:drawing>
              <wp:anchor distT="4294967295" distB="4294967295" distL="114300" distR="114300" simplePos="0" relativeHeight="251669504" behindDoc="0" locked="0" layoutInCell="1" allowOverlap="1" wp14:anchorId="3E7F4308" wp14:editId="349BB45F">
                <wp:simplePos x="0" y="0"/>
                <wp:positionH relativeFrom="column">
                  <wp:posOffset>2419985</wp:posOffset>
                </wp:positionH>
                <wp:positionV relativeFrom="paragraph">
                  <wp:posOffset>69215</wp:posOffset>
                </wp:positionV>
                <wp:extent cx="93281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2815"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5F1679D6" id="_x0000_t32" coordsize="21600,21600" o:spt="32" o:oned="t" path="m,l21600,21600e" filled="f">
                <v:path arrowok="t" fillok="f" o:connecttype="none"/>
                <o:lock v:ext="edit" shapetype="t"/>
              </v:shapetype>
              <v:shape id="Straight Arrow Connector 5" o:spid="_x0000_s1026" type="#_x0000_t32" style="position:absolute;margin-left:190.55pt;margin-top:5.45pt;width:73.4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SCvgEAAHIDAAAOAAAAZHJzL2Uyb0RvYy54bWysU8GO0zAQvSPxD5bvNG1R0RI1XaFWy2UF&#10;lQof4DpOY2F7rBlvk/49Y6ctLNwQOViZzMyb954n68fRO3E2SBZCIxezuRQmaGhtODXy+7endw9S&#10;UFKhVQ6CaeTFkHzcvH2zHmJtltCDaw0KBglUD7GRfUqxrirSvfGKZhBN4GQH6FXiEE9Vi2pgdO+q&#10;5Xz+oRoA24igDRF/3U1JuSn4XWd0+tp1ZJJwjWRuqZxYzmM+q81a1SdUsbf6SkP9AwuvbOChd6id&#10;Skq8oP0LyluNQNClmQZfQddZbYoGVrOY/6Hm0KtoihY2h+LdJvp/sPrLeY/Cto1cSRGU5ys6JFT2&#10;1CfxCREGsYUQ2EZAscpuDZFqbtqGPWa9egyH+Az6B3GuepXMAcWpbOzQ53IWLMbi/uXuvhmT0Pzx&#10;4/vlw4JZ6FuqUvWtLyKlzwa8yC+NpCvFO7dFMV+dnyllHqq+NeShAZ6sc+WmXRADT1oteS214n3r&#10;nEqll8DZNtflDsLTcetQnFVem/Jk7Yz7qiwP2Snqp7qSmhYK4SW0U4MLV18mK7IpR2gve8zpHPHF&#10;FuTrEubN+T0uVb9+lc1PAAAA//8DAFBLAwQUAAYACAAAACEAumU6heAAAAAJAQAADwAAAGRycy9k&#10;b3ducmV2LnhtbEyPUUvDQBCE3wX/w7GCL9Je0mqJMZdSxEKRIrX2B2yTbRKSuwt3lzb6613xQR93&#10;5mN2JluOuhNncr6xRkE8jUCQKWzZmErB4WM9SUD4gKbEzhpS8Ekelvn1VYZpaS/mnc77UAkOMT5F&#10;BXUIfSqlL2rS6Ke2J8PeyTqNgU9XydLhhcN1J2dRtJAaG8Mfauzpuaai3Q9awQbfTru7+3a7dvOX&#10;w9ewWbn2dafU7c24egIRaAx/MPzU5+qQc6ejHUzpRadgnsQxo2xEjyAYeJglPO74K8g8k/8X5N8A&#10;AAD//wMAUEsBAi0AFAAGAAgAAAAhALaDOJL+AAAA4QEAABMAAAAAAAAAAAAAAAAAAAAAAFtDb250&#10;ZW50X1R5cGVzXS54bWxQSwECLQAUAAYACAAAACEAOP0h/9YAAACUAQAACwAAAAAAAAAAAAAAAAAv&#10;AQAAX3JlbHMvLnJlbHNQSwECLQAUAAYACAAAACEAE4b0gr4BAAByAwAADgAAAAAAAAAAAAAAAAAu&#10;AgAAZHJzL2Uyb0RvYy54bWxQSwECLQAUAAYACAAAACEAumU6heAAAAAJAQAADwAAAAAAAAAAAAAA&#10;AAAYBAAAZHJzL2Rvd25yZXYueG1sUEsFBgAAAAAEAAQA8wAAACUFAAAAAA==&#10;" strokeweight=".26467mm">
                <o:lock v:ext="edit" shapetype="f"/>
              </v:shape>
            </w:pict>
          </mc:Fallback>
        </mc:AlternateContent>
      </w:r>
    </w:p>
    <w:p w14:paraId="48FB7E52" w14:textId="36DFB7A6" w:rsidR="00D02F1C" w:rsidRPr="00DE54E9" w:rsidRDefault="00CD4771" w:rsidP="00AC60B7">
      <w:pPr>
        <w:spacing w:line="240" w:lineRule="auto"/>
        <w:jc w:val="center"/>
        <w:rPr>
          <w:rFonts w:ascii="Times New Roman" w:hAnsi="Times New Roman"/>
          <w:sz w:val="28"/>
          <w:szCs w:val="28"/>
          <w:lang w:val="pt-BR"/>
        </w:rPr>
      </w:pPr>
      <w:r w:rsidRPr="00DE54E9">
        <w:rPr>
          <w:rFonts w:ascii="Times New Roman" w:hAnsi="Times New Roman"/>
          <w:sz w:val="28"/>
          <w:szCs w:val="28"/>
          <w:lang w:val="pt-BR"/>
        </w:rPr>
        <w:t>Kính gửi:</w:t>
      </w:r>
      <w:r w:rsidR="000C4F5D" w:rsidRPr="00DE54E9">
        <w:rPr>
          <w:rFonts w:ascii="Times New Roman" w:hAnsi="Times New Roman"/>
          <w:sz w:val="28"/>
          <w:szCs w:val="28"/>
          <w:lang w:val="pt-BR"/>
        </w:rPr>
        <w:t xml:space="preserve"> Ủy ban </w:t>
      </w:r>
      <w:r w:rsidR="001867B1" w:rsidRPr="00DE54E9">
        <w:rPr>
          <w:rFonts w:ascii="Times New Roman" w:hAnsi="Times New Roman"/>
          <w:sz w:val="28"/>
          <w:szCs w:val="28"/>
          <w:lang w:val="pt-BR"/>
        </w:rPr>
        <w:t>Thường vụ Quốc hội</w:t>
      </w:r>
      <w:r w:rsidRPr="00DE54E9">
        <w:rPr>
          <w:rFonts w:ascii="Times New Roman" w:hAnsi="Times New Roman"/>
          <w:sz w:val="28"/>
          <w:szCs w:val="28"/>
          <w:lang w:val="pt-BR"/>
        </w:rPr>
        <w:t>,</w:t>
      </w:r>
    </w:p>
    <w:p w14:paraId="02FABCCD" w14:textId="77777777" w:rsidR="00B36D13" w:rsidRPr="00DE54E9" w:rsidRDefault="00B36D13" w:rsidP="00A12EA2">
      <w:pPr>
        <w:spacing w:line="240" w:lineRule="auto"/>
        <w:ind w:firstLine="720"/>
        <w:jc w:val="both"/>
        <w:rPr>
          <w:rFonts w:ascii="Times New Roman" w:hAnsi="Times New Roman"/>
          <w:sz w:val="28"/>
          <w:szCs w:val="28"/>
          <w:lang w:val="pt-BR"/>
        </w:rPr>
      </w:pPr>
    </w:p>
    <w:p w14:paraId="7329DA0A" w14:textId="37865D3D" w:rsidR="00CD4771" w:rsidRPr="00DE54E9" w:rsidRDefault="001867B1" w:rsidP="00BF2404">
      <w:pPr>
        <w:spacing w:line="360" w:lineRule="exact"/>
        <w:ind w:firstLine="720"/>
        <w:jc w:val="both"/>
        <w:rPr>
          <w:rFonts w:ascii="Times New Roman" w:hAnsi="Times New Roman"/>
          <w:sz w:val="28"/>
          <w:szCs w:val="28"/>
          <w:lang w:val="pt-BR"/>
        </w:rPr>
      </w:pPr>
      <w:r w:rsidRPr="00DE54E9">
        <w:rPr>
          <w:rFonts w:ascii="Times New Roman" w:hAnsi="Times New Roman"/>
          <w:sz w:val="28"/>
          <w:szCs w:val="28"/>
          <w:lang w:val="pt-BR"/>
        </w:rPr>
        <w:t xml:space="preserve">Thực hiện chương trình công tác và theo sự phân công của Ủy ban Thường vụ Quốc hội, ngày </w:t>
      </w:r>
      <w:r w:rsidR="00D45ABE" w:rsidRPr="00DE54E9">
        <w:rPr>
          <w:rFonts w:ascii="Times New Roman" w:hAnsi="Times New Roman"/>
          <w:sz w:val="28"/>
          <w:szCs w:val="28"/>
          <w:lang w:val="pt-BR"/>
        </w:rPr>
        <w:t>25</w:t>
      </w:r>
      <w:r w:rsidRPr="00DE54E9">
        <w:rPr>
          <w:rFonts w:ascii="Times New Roman" w:hAnsi="Times New Roman"/>
          <w:sz w:val="28"/>
          <w:szCs w:val="28"/>
          <w:lang w:val="pt-BR"/>
        </w:rPr>
        <w:t>/</w:t>
      </w:r>
      <w:r w:rsidR="00D45ABE" w:rsidRPr="00DE54E9">
        <w:rPr>
          <w:rFonts w:ascii="Times New Roman" w:hAnsi="Times New Roman"/>
          <w:sz w:val="28"/>
          <w:szCs w:val="28"/>
          <w:lang w:val="pt-BR"/>
        </w:rPr>
        <w:t>11</w:t>
      </w:r>
      <w:r w:rsidRPr="00DE54E9">
        <w:rPr>
          <w:rFonts w:ascii="Times New Roman" w:hAnsi="Times New Roman"/>
          <w:sz w:val="28"/>
          <w:szCs w:val="28"/>
          <w:lang w:val="pt-BR"/>
        </w:rPr>
        <w:t>/2023,</w:t>
      </w:r>
      <w:r w:rsidR="00CD4771" w:rsidRPr="00DE54E9">
        <w:rPr>
          <w:rFonts w:ascii="Times New Roman" w:hAnsi="Times New Roman"/>
          <w:sz w:val="28"/>
          <w:szCs w:val="28"/>
          <w:lang w:val="pt-BR"/>
        </w:rPr>
        <w:t xml:space="preserve"> </w:t>
      </w:r>
      <w:r w:rsidRPr="00DE54E9">
        <w:rPr>
          <w:rFonts w:ascii="Times New Roman" w:hAnsi="Times New Roman"/>
          <w:sz w:val="28"/>
          <w:szCs w:val="28"/>
          <w:lang w:val="pt-BR"/>
        </w:rPr>
        <w:t xml:space="preserve">Ủy ban Pháp luật đã tổ chức phiên họp toàn thể để thẩm tra </w:t>
      </w:r>
      <w:r w:rsidR="00CD4771" w:rsidRPr="00DE54E9">
        <w:rPr>
          <w:rFonts w:ascii="Times New Roman" w:hAnsi="Times New Roman"/>
          <w:sz w:val="28"/>
          <w:szCs w:val="28"/>
          <w:lang w:val="pt-BR"/>
        </w:rPr>
        <w:t xml:space="preserve">Đề án </w:t>
      </w:r>
      <w:r w:rsidR="00C71888" w:rsidRPr="00DE54E9">
        <w:rPr>
          <w:rFonts w:ascii="Times New Roman" w:hAnsi="Times New Roman"/>
          <w:sz w:val="28"/>
          <w:szCs w:val="28"/>
          <w:lang w:val="pt-BR"/>
        </w:rPr>
        <w:t xml:space="preserve">thành lập </w:t>
      </w:r>
      <w:r w:rsidR="004E394F" w:rsidRPr="00DE54E9">
        <w:rPr>
          <w:rFonts w:ascii="Times New Roman" w:hAnsi="Times New Roman"/>
          <w:sz w:val="28"/>
          <w:szCs w:val="28"/>
          <w:lang w:val="pt-BR"/>
        </w:rPr>
        <w:t xml:space="preserve">thị xã </w:t>
      </w:r>
      <w:r w:rsidR="004E394F" w:rsidRPr="00DE54E9">
        <w:rPr>
          <w:rFonts w:ascii="Times New Roman" w:hAnsi="Times New Roman"/>
          <w:sz w:val="28"/>
          <w:szCs w:val="28"/>
          <w:lang w:val="vi-VN"/>
        </w:rPr>
        <w:t>Việt Yên và</w:t>
      </w:r>
      <w:r w:rsidR="004E394F" w:rsidRPr="00DE54E9">
        <w:rPr>
          <w:rFonts w:ascii="Times New Roman" w:hAnsi="Times New Roman"/>
          <w:sz w:val="28"/>
          <w:szCs w:val="28"/>
          <w:lang w:val="pt-BR"/>
        </w:rPr>
        <w:t xml:space="preserve"> các phường thuộc thị xã </w:t>
      </w:r>
      <w:r w:rsidR="004E394F" w:rsidRPr="00DE54E9">
        <w:rPr>
          <w:rFonts w:ascii="Times New Roman" w:hAnsi="Times New Roman"/>
          <w:sz w:val="28"/>
          <w:szCs w:val="28"/>
          <w:lang w:val="vi-VN"/>
        </w:rPr>
        <w:t>Việt Yên</w:t>
      </w:r>
      <w:r w:rsidR="004E394F" w:rsidRPr="00DE54E9">
        <w:rPr>
          <w:rFonts w:ascii="Times New Roman" w:hAnsi="Times New Roman"/>
          <w:sz w:val="28"/>
          <w:szCs w:val="28"/>
          <w:lang w:val="pt-BR"/>
        </w:rPr>
        <w:t xml:space="preserve">, tỉnh </w:t>
      </w:r>
      <w:r w:rsidR="004E394F" w:rsidRPr="00DE54E9">
        <w:rPr>
          <w:rFonts w:ascii="Times New Roman" w:hAnsi="Times New Roman"/>
          <w:sz w:val="28"/>
          <w:szCs w:val="28"/>
          <w:lang w:val="vi-VN"/>
        </w:rPr>
        <w:t>Bắc</w:t>
      </w:r>
      <w:r w:rsidR="004E394F" w:rsidRPr="00DE54E9">
        <w:rPr>
          <w:rFonts w:ascii="Times New Roman" w:hAnsi="Times New Roman"/>
          <w:sz w:val="28"/>
          <w:szCs w:val="28"/>
          <w:lang w:val="pt-BR"/>
        </w:rPr>
        <w:t xml:space="preserve"> Giang</w:t>
      </w:r>
      <w:r w:rsidR="0055244F" w:rsidRPr="00DE54E9">
        <w:rPr>
          <w:rStyle w:val="FootnoteReference"/>
          <w:rFonts w:ascii="Times New Roman" w:hAnsi="Times New Roman"/>
          <w:bCs/>
          <w:sz w:val="28"/>
          <w:szCs w:val="28"/>
          <w:lang w:val="pt-BR"/>
        </w:rPr>
        <w:footnoteReference w:id="1"/>
      </w:r>
      <w:r w:rsidR="00E064B1" w:rsidRPr="00DE54E9">
        <w:rPr>
          <w:rFonts w:ascii="Times New Roman" w:hAnsi="Times New Roman"/>
          <w:bCs/>
          <w:sz w:val="28"/>
          <w:szCs w:val="28"/>
          <w:lang w:val="pt-BR"/>
        </w:rPr>
        <w:t xml:space="preserve"> theo Tờ trình số </w:t>
      </w:r>
      <w:r w:rsidR="004E394F" w:rsidRPr="00DE54E9">
        <w:rPr>
          <w:rFonts w:ascii="Times New Roman" w:hAnsi="Times New Roman"/>
          <w:sz w:val="28"/>
          <w:szCs w:val="28"/>
          <w:lang w:val="pt-BR"/>
        </w:rPr>
        <w:t>6</w:t>
      </w:r>
      <w:r w:rsidR="00C71888" w:rsidRPr="00DE54E9">
        <w:rPr>
          <w:rFonts w:ascii="Times New Roman" w:hAnsi="Times New Roman"/>
          <w:sz w:val="28"/>
          <w:szCs w:val="28"/>
          <w:lang w:val="pt-BR"/>
        </w:rPr>
        <w:t>2</w:t>
      </w:r>
      <w:r w:rsidR="004E394F" w:rsidRPr="00DE54E9">
        <w:rPr>
          <w:rFonts w:ascii="Times New Roman" w:hAnsi="Times New Roman"/>
          <w:sz w:val="28"/>
          <w:szCs w:val="28"/>
          <w:lang w:val="pt-BR"/>
        </w:rPr>
        <w:t>7</w:t>
      </w:r>
      <w:r w:rsidR="00C71888" w:rsidRPr="00DE54E9">
        <w:rPr>
          <w:rFonts w:ascii="Times New Roman" w:hAnsi="Times New Roman"/>
          <w:sz w:val="28"/>
          <w:szCs w:val="28"/>
          <w:lang w:val="pt-BR"/>
        </w:rPr>
        <w:t>/</w:t>
      </w:r>
      <w:r w:rsidR="00E064B1" w:rsidRPr="00DE54E9">
        <w:rPr>
          <w:rFonts w:ascii="Times New Roman" w:hAnsi="Times New Roman"/>
          <w:sz w:val="28"/>
          <w:szCs w:val="28"/>
          <w:lang w:val="pt-BR"/>
        </w:rPr>
        <w:t xml:space="preserve">TTr-CP ngày </w:t>
      </w:r>
      <w:r w:rsidR="004E394F" w:rsidRPr="00DE54E9">
        <w:rPr>
          <w:rFonts w:ascii="Times New Roman" w:hAnsi="Times New Roman"/>
          <w:sz w:val="28"/>
          <w:szCs w:val="28"/>
          <w:lang w:val="pt-BR"/>
        </w:rPr>
        <w:t>03</w:t>
      </w:r>
      <w:r w:rsidR="00E064B1" w:rsidRPr="00DE54E9">
        <w:rPr>
          <w:rFonts w:ascii="Times New Roman" w:hAnsi="Times New Roman"/>
          <w:sz w:val="28"/>
          <w:szCs w:val="28"/>
          <w:lang w:val="pt-BR"/>
        </w:rPr>
        <w:t>/</w:t>
      </w:r>
      <w:r w:rsidR="0036180E" w:rsidRPr="00DE54E9">
        <w:rPr>
          <w:rFonts w:ascii="Times New Roman" w:hAnsi="Times New Roman"/>
          <w:sz w:val="28"/>
          <w:szCs w:val="28"/>
          <w:lang w:val="pt-BR"/>
        </w:rPr>
        <w:t>1</w:t>
      </w:r>
      <w:r w:rsidR="004E394F" w:rsidRPr="00DE54E9">
        <w:rPr>
          <w:rFonts w:ascii="Times New Roman" w:hAnsi="Times New Roman"/>
          <w:sz w:val="28"/>
          <w:szCs w:val="28"/>
          <w:lang w:val="pt-BR"/>
        </w:rPr>
        <w:t>1</w:t>
      </w:r>
      <w:r w:rsidR="00E064B1" w:rsidRPr="00DE54E9">
        <w:rPr>
          <w:rFonts w:ascii="Times New Roman" w:hAnsi="Times New Roman"/>
          <w:sz w:val="28"/>
          <w:szCs w:val="28"/>
          <w:lang w:val="pt-BR"/>
        </w:rPr>
        <w:t>/202</w:t>
      </w:r>
      <w:r w:rsidR="004E394F" w:rsidRPr="00DE54E9">
        <w:rPr>
          <w:rFonts w:ascii="Times New Roman" w:hAnsi="Times New Roman"/>
          <w:sz w:val="28"/>
          <w:szCs w:val="28"/>
          <w:lang w:val="pt-BR"/>
        </w:rPr>
        <w:t>3</w:t>
      </w:r>
      <w:r w:rsidR="00E064B1" w:rsidRPr="00DE54E9">
        <w:rPr>
          <w:rFonts w:ascii="Times New Roman" w:hAnsi="Times New Roman"/>
          <w:sz w:val="28"/>
          <w:szCs w:val="28"/>
          <w:lang w:val="pt-BR"/>
        </w:rPr>
        <w:t xml:space="preserve"> của Chính phủ </w:t>
      </w:r>
      <w:r w:rsidR="00264938" w:rsidRPr="00DE54E9">
        <w:rPr>
          <w:rFonts w:ascii="Times New Roman" w:hAnsi="Times New Roman"/>
          <w:sz w:val="28"/>
          <w:szCs w:val="28"/>
          <w:lang w:val="pt-BR"/>
        </w:rPr>
        <w:t>(sau đây gọi là Đề án)</w:t>
      </w:r>
      <w:r w:rsidR="00CD4771" w:rsidRPr="00DE54E9">
        <w:rPr>
          <w:rFonts w:ascii="Times New Roman" w:hAnsi="Times New Roman"/>
          <w:sz w:val="28"/>
          <w:szCs w:val="28"/>
          <w:lang w:val="pt-BR"/>
        </w:rPr>
        <w:t xml:space="preserve">. </w:t>
      </w:r>
      <w:r w:rsidRPr="00DE54E9">
        <w:rPr>
          <w:rFonts w:ascii="Times New Roman" w:hAnsi="Times New Roman"/>
          <w:sz w:val="28"/>
          <w:szCs w:val="28"/>
          <w:lang w:val="pt-BR"/>
        </w:rPr>
        <w:t xml:space="preserve">Tham dự phiên họp có đại diện </w:t>
      </w:r>
      <w:r w:rsidR="007324AB" w:rsidRPr="00DE54E9">
        <w:rPr>
          <w:rFonts w:ascii="Times New Roman" w:hAnsi="Times New Roman"/>
          <w:sz w:val="28"/>
          <w:szCs w:val="28"/>
          <w:lang w:val="pt-BR"/>
        </w:rPr>
        <w:t xml:space="preserve">Thường trực Ủy ban Tư pháp, </w:t>
      </w:r>
      <w:r w:rsidR="00C779E5" w:rsidRPr="00DE54E9">
        <w:rPr>
          <w:rFonts w:ascii="Times New Roman" w:hAnsi="Times New Roman"/>
          <w:sz w:val="28"/>
          <w:szCs w:val="28"/>
          <w:lang w:val="pt-BR"/>
        </w:rPr>
        <w:t>các</w:t>
      </w:r>
      <w:r w:rsidRPr="00DE54E9">
        <w:rPr>
          <w:rFonts w:ascii="Times New Roman" w:hAnsi="Times New Roman"/>
          <w:sz w:val="28"/>
          <w:szCs w:val="28"/>
          <w:lang w:val="pt-BR"/>
        </w:rPr>
        <w:t xml:space="preserve"> Bộ</w:t>
      </w:r>
      <w:r w:rsidR="00C779E5" w:rsidRPr="00DE54E9">
        <w:rPr>
          <w:rFonts w:ascii="Times New Roman" w:hAnsi="Times New Roman"/>
          <w:sz w:val="28"/>
          <w:szCs w:val="28"/>
          <w:lang w:val="pt-BR"/>
        </w:rPr>
        <w:t>:</w:t>
      </w:r>
      <w:r w:rsidRPr="00DE54E9">
        <w:rPr>
          <w:rFonts w:ascii="Times New Roman" w:hAnsi="Times New Roman"/>
          <w:sz w:val="28"/>
          <w:szCs w:val="28"/>
          <w:lang w:val="pt-BR"/>
        </w:rPr>
        <w:t xml:space="preserve"> Nội vụ, Xây dựng, Tài nguyên và Môi trường, Viện kiểm sát nhân dân tối cao</w:t>
      </w:r>
      <w:r w:rsidR="002A53EC" w:rsidRPr="00DE54E9">
        <w:rPr>
          <w:rFonts w:ascii="Times New Roman" w:hAnsi="Times New Roman"/>
          <w:sz w:val="28"/>
          <w:szCs w:val="28"/>
          <w:lang w:val="pt-BR"/>
        </w:rPr>
        <w:t xml:space="preserve">, </w:t>
      </w:r>
      <w:r w:rsidR="00E5700A" w:rsidRPr="00DE54E9">
        <w:rPr>
          <w:rFonts w:ascii="Times New Roman" w:hAnsi="Times New Roman"/>
          <w:sz w:val="28"/>
          <w:szCs w:val="28"/>
          <w:lang w:val="pt-BR"/>
        </w:rPr>
        <w:t xml:space="preserve">Ủy ban nhân dân </w:t>
      </w:r>
      <w:r w:rsidR="002A53EC" w:rsidRPr="00DE54E9">
        <w:rPr>
          <w:rFonts w:ascii="Times New Roman" w:hAnsi="Times New Roman"/>
          <w:sz w:val="28"/>
          <w:szCs w:val="28"/>
          <w:lang w:val="pt-BR"/>
        </w:rPr>
        <w:t>và</w:t>
      </w:r>
      <w:r w:rsidRPr="00DE54E9">
        <w:rPr>
          <w:rFonts w:ascii="Times New Roman" w:hAnsi="Times New Roman"/>
          <w:sz w:val="28"/>
          <w:szCs w:val="28"/>
          <w:lang w:val="pt-BR"/>
        </w:rPr>
        <w:t xml:space="preserve"> </w:t>
      </w:r>
      <w:r w:rsidR="00E5700A" w:rsidRPr="00DE54E9">
        <w:rPr>
          <w:rFonts w:ascii="Times New Roman" w:hAnsi="Times New Roman"/>
          <w:sz w:val="28"/>
          <w:szCs w:val="28"/>
          <w:lang w:val="pt-BR"/>
        </w:rPr>
        <w:t xml:space="preserve">Đoàn đại biểu Quốc hội </w:t>
      </w:r>
      <w:r w:rsidRPr="00DE54E9">
        <w:rPr>
          <w:rFonts w:ascii="Times New Roman" w:hAnsi="Times New Roman"/>
          <w:sz w:val="28"/>
          <w:szCs w:val="28"/>
          <w:lang w:val="pt-BR"/>
        </w:rPr>
        <w:t xml:space="preserve">tỉnh </w:t>
      </w:r>
      <w:r w:rsidR="007C1E5E" w:rsidRPr="00DE54E9">
        <w:rPr>
          <w:rFonts w:ascii="Times New Roman" w:hAnsi="Times New Roman"/>
          <w:sz w:val="28"/>
          <w:szCs w:val="28"/>
          <w:lang w:val="pt-BR"/>
        </w:rPr>
        <w:t>Bắc</w:t>
      </w:r>
      <w:r w:rsidRPr="00DE54E9">
        <w:rPr>
          <w:rFonts w:ascii="Times New Roman" w:hAnsi="Times New Roman"/>
          <w:sz w:val="28"/>
          <w:szCs w:val="28"/>
          <w:lang w:val="pt-BR"/>
        </w:rPr>
        <w:t xml:space="preserve"> Giang. </w:t>
      </w:r>
      <w:r w:rsidR="002A53EC" w:rsidRPr="00DE54E9">
        <w:rPr>
          <w:rFonts w:ascii="Times New Roman" w:hAnsi="Times New Roman"/>
          <w:sz w:val="28"/>
          <w:szCs w:val="28"/>
          <w:lang w:val="pt-BR"/>
        </w:rPr>
        <w:t xml:space="preserve">Phó Chủ tịch Quốc hội Nguyễn Khắc Định tham dự và phát biểu ý kiến chỉ đạo tại phiên họp. </w:t>
      </w:r>
      <w:r w:rsidRPr="00DE54E9">
        <w:rPr>
          <w:rFonts w:ascii="Times New Roman" w:hAnsi="Times New Roman"/>
          <w:sz w:val="28"/>
          <w:szCs w:val="28"/>
          <w:lang w:val="pt-BR"/>
        </w:rPr>
        <w:t>Ủy ban Pháp luật kính trình Ủy ban Thường vụ Quốc hội Báo cáo thẩm tra về Đề án này như sau:</w:t>
      </w:r>
    </w:p>
    <w:p w14:paraId="7106B898" w14:textId="5D6C309E" w:rsidR="00D875C4" w:rsidRPr="00DE54E9" w:rsidRDefault="00CE5B19" w:rsidP="00BF2404">
      <w:pPr>
        <w:spacing w:line="360" w:lineRule="exact"/>
        <w:ind w:firstLine="720"/>
        <w:jc w:val="both"/>
        <w:rPr>
          <w:rFonts w:ascii="Times New Roman" w:hAnsi="Times New Roman"/>
          <w:b/>
          <w:bCs/>
          <w:sz w:val="28"/>
          <w:szCs w:val="28"/>
          <w:lang w:val="es-MX"/>
        </w:rPr>
      </w:pPr>
      <w:r w:rsidRPr="00DE54E9">
        <w:rPr>
          <w:rFonts w:ascii="Times New Roman" w:hAnsi="Times New Roman"/>
          <w:b/>
          <w:bCs/>
          <w:sz w:val="28"/>
          <w:szCs w:val="28"/>
          <w:lang w:val="es-MX"/>
        </w:rPr>
        <w:t xml:space="preserve">I. </w:t>
      </w:r>
      <w:r w:rsidR="00131F4D" w:rsidRPr="00DE54E9">
        <w:rPr>
          <w:rFonts w:ascii="Times New Roman" w:hAnsi="Times New Roman"/>
          <w:b/>
          <w:bCs/>
          <w:sz w:val="28"/>
          <w:szCs w:val="28"/>
          <w:lang w:val="es-MX"/>
        </w:rPr>
        <w:t xml:space="preserve">VỀ SỰ CẦN THIẾT THÀNH LẬP THỊ XÃ </w:t>
      </w:r>
      <w:r w:rsidR="00131F4D" w:rsidRPr="00DE54E9">
        <w:rPr>
          <w:rFonts w:ascii="Times New Roman" w:hAnsi="Times New Roman"/>
          <w:b/>
          <w:bCs/>
          <w:sz w:val="28"/>
          <w:szCs w:val="28"/>
          <w:lang w:val="vi-VN"/>
        </w:rPr>
        <w:t>VIỆT YÊN VÀ</w:t>
      </w:r>
      <w:r w:rsidR="00131F4D" w:rsidRPr="00DE54E9">
        <w:rPr>
          <w:rFonts w:ascii="Times New Roman" w:hAnsi="Times New Roman"/>
          <w:b/>
          <w:bCs/>
          <w:sz w:val="28"/>
          <w:szCs w:val="28"/>
          <w:lang w:val="es-MX"/>
        </w:rPr>
        <w:t xml:space="preserve"> CÁC PHƯỜNG THUỘC THỊ XÃ </w:t>
      </w:r>
      <w:r w:rsidR="00131F4D" w:rsidRPr="00DE54E9">
        <w:rPr>
          <w:rFonts w:ascii="Times New Roman" w:hAnsi="Times New Roman"/>
          <w:b/>
          <w:bCs/>
          <w:sz w:val="28"/>
          <w:szCs w:val="28"/>
          <w:lang w:val="vi-VN"/>
        </w:rPr>
        <w:t>VIỆT YÊN</w:t>
      </w:r>
      <w:r w:rsidR="00131F4D" w:rsidRPr="00DE54E9">
        <w:rPr>
          <w:rFonts w:ascii="Times New Roman" w:hAnsi="Times New Roman"/>
          <w:b/>
          <w:bCs/>
          <w:sz w:val="28"/>
          <w:szCs w:val="28"/>
          <w:lang w:val="es-MX"/>
        </w:rPr>
        <w:t xml:space="preserve">, TỈNH </w:t>
      </w:r>
      <w:r w:rsidR="00131F4D" w:rsidRPr="00DE54E9">
        <w:rPr>
          <w:rFonts w:ascii="Times New Roman" w:hAnsi="Times New Roman"/>
          <w:b/>
          <w:bCs/>
          <w:sz w:val="28"/>
          <w:szCs w:val="28"/>
          <w:lang w:val="vi-VN"/>
        </w:rPr>
        <w:t>BẮC</w:t>
      </w:r>
      <w:r w:rsidR="00131F4D" w:rsidRPr="00DE54E9">
        <w:rPr>
          <w:rFonts w:ascii="Times New Roman" w:hAnsi="Times New Roman"/>
          <w:b/>
          <w:bCs/>
          <w:sz w:val="28"/>
          <w:szCs w:val="28"/>
          <w:lang w:val="es-MX"/>
        </w:rPr>
        <w:t xml:space="preserve"> GIANG</w:t>
      </w:r>
    </w:p>
    <w:p w14:paraId="7A93E64E" w14:textId="02368EE4" w:rsidR="00EC03E8" w:rsidRPr="00DE54E9" w:rsidRDefault="006765BA" w:rsidP="00BF2404">
      <w:pPr>
        <w:spacing w:line="360" w:lineRule="exact"/>
        <w:ind w:firstLine="720"/>
        <w:jc w:val="both"/>
        <w:rPr>
          <w:rFonts w:ascii="Times New Roman" w:hAnsi="Times New Roman"/>
          <w:sz w:val="28"/>
          <w:szCs w:val="28"/>
          <w:lang w:val="pt-BR"/>
        </w:rPr>
      </w:pPr>
      <w:r w:rsidRPr="00DE54E9">
        <w:rPr>
          <w:rFonts w:ascii="Times New Roman" w:hAnsi="Times New Roman"/>
          <w:sz w:val="28"/>
          <w:szCs w:val="28"/>
          <w:lang w:val="pt-BR"/>
        </w:rPr>
        <w:t xml:space="preserve">Ủy ban Pháp luật </w:t>
      </w:r>
      <w:r w:rsidR="005B58AC" w:rsidRPr="00DE54E9">
        <w:rPr>
          <w:rFonts w:ascii="Times New Roman" w:hAnsi="Times New Roman"/>
          <w:sz w:val="28"/>
          <w:szCs w:val="28"/>
          <w:lang w:val="pt-BR"/>
        </w:rPr>
        <w:t>cơ bản</w:t>
      </w:r>
      <w:r w:rsidR="0036180E" w:rsidRPr="00DE54E9">
        <w:rPr>
          <w:rFonts w:ascii="Times New Roman" w:hAnsi="Times New Roman"/>
          <w:sz w:val="28"/>
          <w:szCs w:val="28"/>
          <w:lang w:val="pt-BR"/>
        </w:rPr>
        <w:t xml:space="preserve"> nhất trí </w:t>
      </w:r>
      <w:r w:rsidR="00A21D5D" w:rsidRPr="00DE54E9">
        <w:rPr>
          <w:rFonts w:ascii="Times New Roman" w:hAnsi="Times New Roman"/>
          <w:sz w:val="28"/>
          <w:szCs w:val="28"/>
          <w:lang w:val="pt-BR"/>
        </w:rPr>
        <w:t xml:space="preserve">với sự cần thiết thành lập thị xã </w:t>
      </w:r>
      <w:r w:rsidR="00A21D5D" w:rsidRPr="00DE54E9">
        <w:rPr>
          <w:rFonts w:ascii="Times New Roman" w:hAnsi="Times New Roman"/>
          <w:sz w:val="28"/>
          <w:szCs w:val="28"/>
          <w:lang w:val="vi-VN"/>
        </w:rPr>
        <w:t>Việt Yên và</w:t>
      </w:r>
      <w:r w:rsidR="00A21D5D" w:rsidRPr="00DE54E9">
        <w:rPr>
          <w:rFonts w:ascii="Times New Roman" w:hAnsi="Times New Roman"/>
          <w:sz w:val="28"/>
          <w:szCs w:val="28"/>
          <w:lang w:val="pt-BR"/>
        </w:rPr>
        <w:t xml:space="preserve"> các phường thuộc thị xã </w:t>
      </w:r>
      <w:r w:rsidR="00A21D5D" w:rsidRPr="00DE54E9">
        <w:rPr>
          <w:rFonts w:ascii="Times New Roman" w:hAnsi="Times New Roman"/>
          <w:sz w:val="28"/>
          <w:szCs w:val="28"/>
          <w:lang w:val="vi-VN"/>
        </w:rPr>
        <w:t>Việt Yên</w:t>
      </w:r>
      <w:r w:rsidR="00A21D5D" w:rsidRPr="00DE54E9">
        <w:rPr>
          <w:rFonts w:ascii="Times New Roman" w:hAnsi="Times New Roman"/>
          <w:sz w:val="28"/>
          <w:szCs w:val="28"/>
          <w:lang w:val="pt-BR"/>
        </w:rPr>
        <w:t xml:space="preserve">, tỉnh Bắc Giang với những lý do </w:t>
      </w:r>
      <w:r w:rsidR="00A21D5D" w:rsidRPr="00DE54E9">
        <w:rPr>
          <w:rFonts w:ascii="Times New Roman" w:hAnsi="Times New Roman"/>
          <w:sz w:val="28"/>
          <w:szCs w:val="28"/>
          <w:lang w:val="vi-VN"/>
        </w:rPr>
        <w:t xml:space="preserve">đã </w:t>
      </w:r>
      <w:r w:rsidR="00A21D5D" w:rsidRPr="00DE54E9">
        <w:rPr>
          <w:rFonts w:ascii="Times New Roman" w:hAnsi="Times New Roman"/>
          <w:sz w:val="28"/>
          <w:szCs w:val="28"/>
          <w:lang w:val="pt-BR"/>
        </w:rPr>
        <w:t xml:space="preserve">nêu trong Tờ trình của Chính phủ. </w:t>
      </w:r>
      <w:r w:rsidR="00A21D5D" w:rsidRPr="00DE54E9">
        <w:rPr>
          <w:rFonts w:ascii="Times New Roman" w:hAnsi="Times New Roman"/>
          <w:sz w:val="28"/>
          <w:szCs w:val="28"/>
          <w:lang w:val="vi-VN"/>
        </w:rPr>
        <w:t>Theo đó:</w:t>
      </w:r>
    </w:p>
    <w:p w14:paraId="7B1F0EDA" w14:textId="77777777" w:rsidR="00A21D5D" w:rsidRPr="00DE54E9" w:rsidRDefault="00A21D5D" w:rsidP="00BF2404">
      <w:pPr>
        <w:spacing w:line="360" w:lineRule="exact"/>
        <w:ind w:firstLine="720"/>
        <w:jc w:val="both"/>
        <w:rPr>
          <w:rFonts w:ascii="Times New Roman" w:hAnsi="Times New Roman"/>
          <w:spacing w:val="2"/>
          <w:sz w:val="28"/>
          <w:szCs w:val="28"/>
          <w:shd w:val="clear" w:color="auto" w:fill="FFFFFF"/>
        </w:rPr>
      </w:pPr>
      <w:r w:rsidRPr="00DE54E9">
        <w:rPr>
          <w:rFonts w:ascii="Times New Roman" w:hAnsi="Times New Roman"/>
          <w:i/>
          <w:spacing w:val="2"/>
          <w:sz w:val="28"/>
          <w:szCs w:val="28"/>
          <w:shd w:val="clear" w:color="auto" w:fill="FFFFFF"/>
          <w:lang w:val="it-IT"/>
        </w:rPr>
        <w:t xml:space="preserve">- Huyện </w:t>
      </w:r>
      <w:r w:rsidRPr="00DE54E9">
        <w:rPr>
          <w:rFonts w:ascii="Times New Roman" w:hAnsi="Times New Roman"/>
          <w:i/>
          <w:spacing w:val="2"/>
          <w:sz w:val="28"/>
          <w:szCs w:val="28"/>
          <w:shd w:val="clear" w:color="auto" w:fill="FFFFFF"/>
          <w:lang w:val="vi-VN"/>
        </w:rPr>
        <w:t>Việt Yên</w:t>
      </w:r>
      <w:r w:rsidRPr="00DE54E9">
        <w:rPr>
          <w:rFonts w:ascii="Times New Roman" w:hAnsi="Times New Roman"/>
          <w:spacing w:val="2"/>
          <w:sz w:val="28"/>
          <w:szCs w:val="28"/>
          <w:shd w:val="clear" w:color="auto" w:fill="FFFFFF"/>
          <w:lang w:val="it-IT"/>
        </w:rPr>
        <w:t xml:space="preserve"> </w:t>
      </w:r>
      <w:r w:rsidRPr="00DE54E9">
        <w:rPr>
          <w:rFonts w:ascii="Times New Roman" w:hAnsi="Times New Roman"/>
          <w:spacing w:val="2"/>
          <w:sz w:val="28"/>
          <w:szCs w:val="28"/>
          <w:shd w:val="clear" w:color="auto" w:fill="FFFFFF"/>
          <w:lang w:val="vi-VN"/>
        </w:rPr>
        <w:t>nằm ở cửa ngõ phía Tây Nam của tỉnh Bắc Giang, là địa phương có truyền thống văn hoá lâu đời,</w:t>
      </w:r>
      <w:r w:rsidRPr="00DE54E9">
        <w:rPr>
          <w:rFonts w:ascii="Times New Roman" w:hAnsi="Times New Roman"/>
          <w:spacing w:val="2"/>
          <w:sz w:val="28"/>
          <w:szCs w:val="28"/>
          <w:shd w:val="clear" w:color="auto" w:fill="FFFFFF"/>
        </w:rPr>
        <w:t xml:space="preserve"> </w:t>
      </w:r>
      <w:r w:rsidRPr="00DE54E9">
        <w:rPr>
          <w:rFonts w:ascii="Times New Roman" w:hAnsi="Times New Roman"/>
          <w:spacing w:val="2"/>
          <w:sz w:val="28"/>
          <w:szCs w:val="28"/>
          <w:shd w:val="clear" w:color="auto" w:fill="FFFFFF"/>
          <w:lang w:val="vi-VN"/>
        </w:rPr>
        <w:t xml:space="preserve">có nhiều tuyến giao thông huyết mạch đi qua, thuận lợi trong việc giao lưu phát triển kinh tế - xã hội, nằm trong vùng động lực phía Bắc và hành lang phát triển kinh tế theo trục Bắc Nam. </w:t>
      </w:r>
      <w:r w:rsidRPr="00DE54E9">
        <w:rPr>
          <w:rFonts w:ascii="Times New Roman" w:hAnsi="Times New Roman"/>
          <w:spacing w:val="2"/>
          <w:sz w:val="28"/>
          <w:szCs w:val="28"/>
          <w:shd w:val="clear" w:color="auto" w:fill="FFFFFF"/>
        </w:rPr>
        <w:t xml:space="preserve">Những năm qua, tỉnh Bắc Giang đã huy động, tập trung mọi nguồn lực để đầu tư, phát triển kết cấu hạ tầng kinh tế, xã hội, đô thị trên địa bàn huyện Việt Yên. Qua đó, giúp cho huyện Việt Yên có tốc độ tăng trưởng kinh tế cao, văn hóa - xã hội có nhiều chuyển biến tích cực, đời sống vật chất và tinh thần của Nhân dân ngày càng được cải thiện và nâng cao; giải quyết việc làm, an sinh xã hội, giảm nghèo đạt nhiều kết quả; tình hình an ninh chính trị, trật tự an toàn xã hội được giữ vững. Sự phát triển nhanh về kinh tế - xã hội, tốc độ đô thị hóa cao đã kéo theo </w:t>
      </w:r>
      <w:r w:rsidRPr="00DE54E9">
        <w:rPr>
          <w:rFonts w:ascii="Times New Roman" w:hAnsi="Times New Roman"/>
          <w:spacing w:val="2"/>
          <w:sz w:val="28"/>
          <w:szCs w:val="28"/>
          <w:shd w:val="clear" w:color="auto" w:fill="FFFFFF"/>
        </w:rPr>
        <w:lastRenderedPageBreak/>
        <w:t>lực lượng lao động không nhỏ từ các địa phương khác tới làm việc và sinh sống tại địa bàn, tạo ra những khó khăn, áp lực nhất định trong công tác quản lý hành chính, trật tự an toàn xã hội... đòi hỏi sự ra đời của một bộ máy chính quyền đô thị quy mô thị xã thay cho bộ máy quản lý hành chính Nhà nước được tổ chức theo mô hình chính quyền nông thôn nhằm đáp ứng yêu cầu phát triển của địa phương hiện nay.</w:t>
      </w:r>
      <w:r w:rsidRPr="00DE54E9">
        <w:rPr>
          <w:rFonts w:ascii="Times New Roman" w:hAnsi="Times New Roman"/>
          <w:spacing w:val="2"/>
          <w:sz w:val="28"/>
          <w:szCs w:val="28"/>
          <w:shd w:val="clear" w:color="auto" w:fill="FFFFFF"/>
          <w:lang w:val="vi-VN"/>
        </w:rPr>
        <w:t xml:space="preserve"> Trong các quy hoạch được cấp có thẩm quyền phê duyệt, huyện Việt Yên</w:t>
      </w:r>
      <w:r w:rsidRPr="00DE54E9">
        <w:rPr>
          <w:rFonts w:ascii="Times New Roman" w:hAnsi="Times New Roman"/>
          <w:spacing w:val="2"/>
          <w:sz w:val="28"/>
          <w:szCs w:val="28"/>
          <w:shd w:val="clear" w:color="auto" w:fill="FFFFFF"/>
        </w:rPr>
        <w:t xml:space="preserve"> đã</w:t>
      </w:r>
      <w:r w:rsidRPr="00DE54E9">
        <w:rPr>
          <w:rFonts w:ascii="Times New Roman" w:hAnsi="Times New Roman"/>
          <w:spacing w:val="2"/>
          <w:sz w:val="28"/>
          <w:szCs w:val="28"/>
          <w:shd w:val="clear" w:color="auto" w:fill="FFFFFF"/>
          <w:lang w:val="vi-VN"/>
        </w:rPr>
        <w:t xml:space="preserve"> được quy hoạch </w:t>
      </w:r>
      <w:r w:rsidRPr="00DE54E9">
        <w:rPr>
          <w:rFonts w:ascii="Times New Roman" w:hAnsi="Times New Roman"/>
          <w:spacing w:val="2"/>
          <w:sz w:val="28"/>
          <w:szCs w:val="28"/>
          <w:shd w:val="clear" w:color="auto" w:fill="FFFFFF"/>
        </w:rPr>
        <w:t xml:space="preserve">phát triển </w:t>
      </w:r>
      <w:r w:rsidRPr="00DE54E9">
        <w:rPr>
          <w:rFonts w:ascii="Times New Roman" w:hAnsi="Times New Roman"/>
          <w:spacing w:val="2"/>
          <w:sz w:val="28"/>
          <w:szCs w:val="28"/>
          <w:shd w:val="clear" w:color="auto" w:fill="FFFFFF"/>
          <w:lang w:val="vi-VN"/>
        </w:rPr>
        <w:t>thành thị xã Việt Yên trong giai đoạn 2021 - 2030.</w:t>
      </w:r>
    </w:p>
    <w:p w14:paraId="475662B5" w14:textId="7189B40F" w:rsidR="00B36D13" w:rsidRPr="00DE54E9" w:rsidRDefault="00A21D5D" w:rsidP="00BF2404">
      <w:pPr>
        <w:spacing w:line="360" w:lineRule="exact"/>
        <w:ind w:firstLine="720"/>
        <w:jc w:val="both"/>
        <w:rPr>
          <w:rFonts w:ascii="Times New Roman" w:hAnsi="Times New Roman"/>
          <w:sz w:val="28"/>
          <w:szCs w:val="28"/>
          <w:lang w:val="pt-BR"/>
        </w:rPr>
      </w:pPr>
      <w:r w:rsidRPr="00DE54E9">
        <w:rPr>
          <w:rFonts w:ascii="Times New Roman" w:hAnsi="Times New Roman"/>
          <w:sz w:val="28"/>
          <w:szCs w:val="28"/>
          <w:lang w:val="vi-VN"/>
        </w:rPr>
        <w:t xml:space="preserve">- </w:t>
      </w:r>
      <w:r w:rsidRPr="00DE54E9">
        <w:rPr>
          <w:rFonts w:ascii="Times New Roman" w:hAnsi="Times New Roman"/>
          <w:i/>
          <w:sz w:val="28"/>
          <w:szCs w:val="28"/>
          <w:lang w:val="vi-VN"/>
        </w:rPr>
        <w:t>Thị trấn Bích Động, thị trấn Nếnh và 07 xã Tăng Tiến, Hồng Thái, Quảng Minh, Ninh Sơn, Vân Trung, Quang Châu, Tự Lạn</w:t>
      </w:r>
      <w:r w:rsidRPr="00DE54E9">
        <w:rPr>
          <w:rFonts w:ascii="Times New Roman" w:hAnsi="Times New Roman"/>
          <w:sz w:val="28"/>
          <w:szCs w:val="28"/>
          <w:lang w:val="vi-VN"/>
        </w:rPr>
        <w:t xml:space="preserve"> là 09 trong số 17 đơn vị hành chính cấp xã thuộc huyện Việt Yên. Các xã, thị trấn này đều nằm ở vị trí thuận lợi về giao thông</w:t>
      </w:r>
      <w:r w:rsidRPr="00DE54E9">
        <w:rPr>
          <w:rFonts w:ascii="Times New Roman" w:hAnsi="Times New Roman"/>
          <w:sz w:val="28"/>
          <w:szCs w:val="28"/>
        </w:rPr>
        <w:t>,</w:t>
      </w:r>
      <w:r w:rsidRPr="00DE54E9">
        <w:rPr>
          <w:rFonts w:ascii="Times New Roman" w:hAnsi="Times New Roman"/>
          <w:sz w:val="28"/>
          <w:szCs w:val="28"/>
          <w:lang w:val="vi-VN"/>
        </w:rPr>
        <w:t xml:space="preserve"> nằm trong khu vực trọng điểm về phát triển công nghiệp của huyện (tập trung nhiều khu công nghiệp như Đình Trám, Việt Hàn, Quang Châu, Vân Trung, các cụm công nghiệp như </w:t>
      </w:r>
      <w:r w:rsidRPr="00DE54E9">
        <w:rPr>
          <w:rFonts w:ascii="Times New Roman" w:hAnsi="Times New Roman"/>
          <w:sz w:val="28"/>
          <w:szCs w:val="28"/>
        </w:rPr>
        <w:t>Tăng</w:t>
      </w:r>
      <w:r w:rsidRPr="00DE54E9">
        <w:rPr>
          <w:rFonts w:ascii="Times New Roman" w:hAnsi="Times New Roman"/>
          <w:sz w:val="28"/>
          <w:szCs w:val="28"/>
          <w:lang w:val="vi-VN"/>
        </w:rPr>
        <w:t xml:space="preserve"> Tiến, Hoàng Mai,...), có vị trí địa lý thuận lợi kết nối đô thị Việt Yên với thành phố Bắc Giang và tỉnh Bắc Ninh, thúc đẩy quá trình đô thị hóa trên địa bàn các xã, thu hút dân cư và nguồn lao động đến sinh sống và làm việc trên địa bàn, góp phần phát triển các mặt của đời sống kinh tế - xã hội, nâng cao mức sống của người dân. Trong những năm qua, cơ cấu kinh tế của 09 xã, thị trấn nêu trên chuyển dịch tích cực theo hướng tăng tỷ trọng các ngành công nghiệp, thương mại - dịch vụ, giảm dần tỷ trọng ngành nông nghiệp; công tác giảm nghèo được quan tâm chú trọng, tỉ lệ hộ nghèo theo chuẩn đa chiều bình quân 03 năm gần nhất của </w:t>
      </w:r>
      <w:r w:rsidRPr="00DE54E9">
        <w:rPr>
          <w:rFonts w:ascii="Times New Roman" w:hAnsi="Times New Roman"/>
          <w:sz w:val="28"/>
          <w:szCs w:val="28"/>
        </w:rPr>
        <w:t>0</w:t>
      </w:r>
      <w:r w:rsidRPr="00DE54E9">
        <w:rPr>
          <w:rFonts w:ascii="Times New Roman" w:hAnsi="Times New Roman"/>
          <w:sz w:val="28"/>
          <w:szCs w:val="28"/>
          <w:lang w:val="vi-VN"/>
        </w:rPr>
        <w:t>9 xã, thị trấn đều thấp hơn mức bình quân của huyện Việt Yên</w:t>
      </w:r>
      <w:r w:rsidRPr="00DE54E9">
        <w:rPr>
          <w:rFonts w:ascii="Times New Roman" w:hAnsi="Times New Roman"/>
          <w:sz w:val="28"/>
          <w:szCs w:val="28"/>
        </w:rPr>
        <w:t>,</w:t>
      </w:r>
      <w:r w:rsidRPr="00DE54E9">
        <w:rPr>
          <w:rFonts w:ascii="Times New Roman" w:hAnsi="Times New Roman"/>
          <w:sz w:val="28"/>
          <w:szCs w:val="28"/>
          <w:lang w:val="vi-VN"/>
        </w:rPr>
        <w:t xml:space="preserve"> </w:t>
      </w:r>
      <w:r w:rsidRPr="00DE54E9">
        <w:rPr>
          <w:rFonts w:ascii="Times New Roman" w:hAnsi="Times New Roman"/>
          <w:sz w:val="28"/>
          <w:szCs w:val="28"/>
        </w:rPr>
        <w:t>c</w:t>
      </w:r>
      <w:r w:rsidRPr="00DE54E9">
        <w:rPr>
          <w:rFonts w:ascii="Times New Roman" w:hAnsi="Times New Roman"/>
          <w:sz w:val="28"/>
          <w:szCs w:val="28"/>
          <w:lang w:val="vi-VN"/>
        </w:rPr>
        <w:t xml:space="preserve">ân đối thu chi ngân sách được bảo đảm. </w:t>
      </w:r>
      <w:r w:rsidRPr="00DE54E9">
        <w:rPr>
          <w:rFonts w:ascii="Times New Roman" w:hAnsi="Times New Roman"/>
          <w:sz w:val="28"/>
          <w:szCs w:val="28"/>
        </w:rPr>
        <w:t xml:space="preserve">Thực hiện </w:t>
      </w:r>
      <w:r w:rsidRPr="00DE54E9">
        <w:rPr>
          <w:rFonts w:ascii="Times New Roman" w:hAnsi="Times New Roman"/>
          <w:sz w:val="28"/>
          <w:szCs w:val="28"/>
          <w:shd w:val="clear" w:color="auto" w:fill="FFFFFF"/>
          <w:lang w:val="it-IT"/>
        </w:rPr>
        <w:t xml:space="preserve">Quy hoạch chung đô thị Việt Yên, tỉnh Bắc Giang đến năm 2035, trong đó đã xác định phạm vi khu vực phát triển nội thị gồm thị trấn Bích Động, thị trấn Nếnh và các xã </w:t>
      </w:r>
      <w:r w:rsidRPr="00DE54E9">
        <w:rPr>
          <w:rFonts w:ascii="Times New Roman" w:hAnsi="Times New Roman"/>
          <w:sz w:val="28"/>
          <w:szCs w:val="28"/>
          <w:lang w:val="vi-VN"/>
        </w:rPr>
        <w:t>Tăng Tiến, Hồng Thái, Quảng Minh, Ninh Sơn, Vân Trung, Quang Châu, Tự Lạn</w:t>
      </w:r>
      <w:r w:rsidRPr="00DE54E9">
        <w:rPr>
          <w:rFonts w:ascii="Times New Roman" w:hAnsi="Times New Roman"/>
          <w:sz w:val="28"/>
          <w:szCs w:val="28"/>
          <w:shd w:val="clear" w:color="auto" w:fill="FFFFFF"/>
          <w:lang w:val="it-IT"/>
        </w:rPr>
        <w:t>, UBND tỉnh Bắc Giang đã triển khai lập các đồ án quy hoạch chi tiết, đồng thời tập trung huy động nguồn vốn đầu tư xây dựng cơ sở vật chất hạ tầng kỹ thuật, từng bước hình thành không gian đô thị trên địa bàn. Đến nay, hệ thống cơ sở hạ tầng của các xã nêu trên đã được đầu tư đồng bộ</w:t>
      </w:r>
      <w:r w:rsidRPr="00DE54E9">
        <w:rPr>
          <w:rFonts w:ascii="Times New Roman" w:hAnsi="Times New Roman"/>
          <w:sz w:val="28"/>
          <w:szCs w:val="28"/>
          <w:shd w:val="clear" w:color="auto" w:fill="FFFFFF"/>
          <w:lang w:val="vi-VN"/>
        </w:rPr>
        <w:t>, đáp ứng các tiêu chuẩn, điều kiện thành lập phường theo quy định của pháp luật.</w:t>
      </w:r>
    </w:p>
    <w:p w14:paraId="4282D017" w14:textId="77777777" w:rsidR="00A21D5D" w:rsidRPr="00DE54E9" w:rsidRDefault="00A21D5D" w:rsidP="00BF2404">
      <w:pPr>
        <w:spacing w:line="360" w:lineRule="exact"/>
        <w:ind w:firstLine="720"/>
        <w:jc w:val="both"/>
        <w:rPr>
          <w:rFonts w:ascii="Times New Roman" w:hAnsi="Times New Roman"/>
          <w:b/>
          <w:bCs/>
          <w:sz w:val="28"/>
          <w:szCs w:val="28"/>
          <w:lang w:val="es-MX"/>
        </w:rPr>
      </w:pPr>
      <w:r w:rsidRPr="00DE54E9">
        <w:rPr>
          <w:rFonts w:ascii="Times New Roman" w:hAnsi="Times New Roman"/>
          <w:b/>
          <w:bCs/>
          <w:sz w:val="28"/>
          <w:szCs w:val="28"/>
          <w:lang w:val="es-MX"/>
        </w:rPr>
        <w:t xml:space="preserve">II. TIÊU CHUẨN, ĐIỀU KIỆN </w:t>
      </w:r>
      <w:r w:rsidRPr="00DE54E9">
        <w:rPr>
          <w:rFonts w:ascii="Times New Roman" w:hAnsi="Times New Roman"/>
          <w:b/>
          <w:sz w:val="28"/>
          <w:szCs w:val="28"/>
          <w:lang w:val="pt-BR"/>
        </w:rPr>
        <w:t xml:space="preserve">THÀNH LẬP THỊ XÃ </w:t>
      </w:r>
      <w:r w:rsidRPr="00DE54E9">
        <w:rPr>
          <w:rFonts w:ascii="Times New Roman" w:hAnsi="Times New Roman"/>
          <w:b/>
          <w:sz w:val="28"/>
          <w:szCs w:val="28"/>
          <w:lang w:val="vi-VN"/>
        </w:rPr>
        <w:t>VIỆT YÊN VÀ</w:t>
      </w:r>
      <w:r w:rsidRPr="00DE54E9">
        <w:rPr>
          <w:rFonts w:ascii="Times New Roman" w:hAnsi="Times New Roman"/>
          <w:b/>
          <w:sz w:val="28"/>
          <w:szCs w:val="28"/>
          <w:lang w:val="pt-BR"/>
        </w:rPr>
        <w:t xml:space="preserve"> CÁC PHƯỜNG THUỘC THỊ XÃ </w:t>
      </w:r>
      <w:r w:rsidRPr="00DE54E9">
        <w:rPr>
          <w:rFonts w:ascii="Times New Roman" w:hAnsi="Times New Roman"/>
          <w:b/>
          <w:sz w:val="28"/>
          <w:szCs w:val="28"/>
          <w:lang w:val="vi-VN"/>
        </w:rPr>
        <w:t>VIỆT YÊN</w:t>
      </w:r>
      <w:r w:rsidRPr="00DE54E9">
        <w:rPr>
          <w:rFonts w:ascii="Times New Roman" w:hAnsi="Times New Roman"/>
          <w:b/>
          <w:sz w:val="28"/>
          <w:szCs w:val="28"/>
          <w:lang w:val="pt-BR"/>
        </w:rPr>
        <w:t xml:space="preserve">, TỈNH </w:t>
      </w:r>
      <w:r w:rsidRPr="00DE54E9">
        <w:rPr>
          <w:rFonts w:ascii="Times New Roman" w:hAnsi="Times New Roman"/>
          <w:b/>
          <w:sz w:val="28"/>
          <w:szCs w:val="28"/>
          <w:lang w:val="vi-VN"/>
        </w:rPr>
        <w:t>BẮC</w:t>
      </w:r>
      <w:r w:rsidRPr="00DE54E9">
        <w:rPr>
          <w:rFonts w:ascii="Times New Roman" w:hAnsi="Times New Roman"/>
          <w:b/>
          <w:sz w:val="28"/>
          <w:szCs w:val="28"/>
          <w:lang w:val="pt-BR"/>
        </w:rPr>
        <w:t xml:space="preserve"> GIANG</w:t>
      </w:r>
    </w:p>
    <w:p w14:paraId="66DCC467" w14:textId="2F75EACF" w:rsidR="00C71888" w:rsidRPr="00DE54E9" w:rsidRDefault="00A21D5D" w:rsidP="00BF2404">
      <w:pPr>
        <w:spacing w:line="360" w:lineRule="exact"/>
        <w:ind w:firstLine="720"/>
        <w:jc w:val="both"/>
        <w:rPr>
          <w:rFonts w:ascii="Times New Roman" w:hAnsi="Times New Roman"/>
          <w:b/>
          <w:bCs/>
          <w:sz w:val="28"/>
          <w:szCs w:val="28"/>
          <w:lang w:val="es-MX"/>
        </w:rPr>
      </w:pPr>
      <w:r w:rsidRPr="00DE54E9">
        <w:rPr>
          <w:rFonts w:ascii="Times New Roman" w:hAnsi="Times New Roman"/>
          <w:b/>
          <w:bCs/>
          <w:sz w:val="28"/>
          <w:szCs w:val="28"/>
          <w:lang w:val="es-MX"/>
        </w:rPr>
        <w:t xml:space="preserve">1. </w:t>
      </w:r>
      <w:r w:rsidRPr="00DE54E9">
        <w:rPr>
          <w:rFonts w:ascii="Times New Roman" w:hAnsi="Times New Roman"/>
          <w:b/>
          <w:bCs/>
          <w:sz w:val="28"/>
          <w:szCs w:val="28"/>
          <w:lang w:val="vi-VN"/>
        </w:rPr>
        <w:t>Về t</w:t>
      </w:r>
      <w:r w:rsidRPr="00DE54E9">
        <w:rPr>
          <w:rFonts w:ascii="Times New Roman" w:hAnsi="Times New Roman"/>
          <w:b/>
          <w:bCs/>
          <w:sz w:val="28"/>
          <w:szCs w:val="28"/>
          <w:lang w:val="es-MX"/>
        </w:rPr>
        <w:t xml:space="preserve">iêu chuẩn thành lập thị xã </w:t>
      </w:r>
      <w:r w:rsidRPr="00DE54E9">
        <w:rPr>
          <w:rFonts w:ascii="Times New Roman" w:hAnsi="Times New Roman"/>
          <w:b/>
          <w:bCs/>
          <w:sz w:val="28"/>
          <w:szCs w:val="28"/>
          <w:lang w:val="vi-VN"/>
        </w:rPr>
        <w:t>Việt Yên</w:t>
      </w:r>
    </w:p>
    <w:p w14:paraId="40693649" w14:textId="41CBC750" w:rsidR="009463EF" w:rsidRPr="00DE54E9" w:rsidRDefault="009463EF" w:rsidP="00BF2404">
      <w:pPr>
        <w:spacing w:line="360" w:lineRule="exact"/>
        <w:ind w:firstLine="720"/>
        <w:jc w:val="both"/>
        <w:rPr>
          <w:rFonts w:ascii="Times New Roman" w:hAnsi="Times New Roman"/>
          <w:sz w:val="28"/>
          <w:szCs w:val="28"/>
          <w:lang w:val="nb-NO"/>
        </w:rPr>
      </w:pPr>
      <w:r w:rsidRPr="00DE54E9">
        <w:rPr>
          <w:rFonts w:ascii="Times New Roman" w:hAnsi="Times New Roman"/>
          <w:sz w:val="28"/>
          <w:szCs w:val="28"/>
        </w:rPr>
        <w:t xml:space="preserve">Qua xem xét Tờ trình và Đề án của Chính phủ, căn cứ vào Điều 6 của </w:t>
      </w:r>
      <w:r w:rsidRPr="00DE54E9">
        <w:rPr>
          <w:rFonts w:ascii="Times New Roman" w:hAnsi="Times New Roman"/>
          <w:sz w:val="28"/>
          <w:szCs w:val="28"/>
          <w:lang w:val="nb-NO"/>
        </w:rPr>
        <w:t xml:space="preserve">Nghị quyết số 1211/2016/UBTVQH13 của Ủy ban Thường vụ Quốc hội về tiêu chuẩn của đơn vị hành chính (ĐVHC) và phân loại ĐVHC </w:t>
      </w:r>
      <w:r w:rsidRPr="00DE54E9">
        <w:rPr>
          <w:rFonts w:ascii="Times New Roman" w:hAnsi="Times New Roman"/>
          <w:sz w:val="28"/>
          <w:szCs w:val="28"/>
        </w:rPr>
        <w:t>(</w:t>
      </w:r>
      <w:r w:rsidRPr="00DE54E9">
        <w:rPr>
          <w:rFonts w:ascii="Times New Roman" w:hAnsi="Times New Roman"/>
          <w:sz w:val="28"/>
          <w:szCs w:val="28"/>
          <w:lang w:val="vi-VN"/>
        </w:rPr>
        <w:t xml:space="preserve">đã </w:t>
      </w:r>
      <w:r w:rsidRPr="00DE54E9">
        <w:rPr>
          <w:rFonts w:ascii="Times New Roman" w:hAnsi="Times New Roman"/>
          <w:sz w:val="28"/>
          <w:szCs w:val="28"/>
        </w:rPr>
        <w:t xml:space="preserve">được sửa đổi, bổ sung </w:t>
      </w:r>
      <w:r w:rsidRPr="00DE54E9">
        <w:rPr>
          <w:rFonts w:ascii="Times New Roman" w:hAnsi="Times New Roman"/>
          <w:sz w:val="28"/>
          <w:szCs w:val="28"/>
          <w:lang w:val="vi-VN"/>
        </w:rPr>
        <w:t>một số điều theo</w:t>
      </w:r>
      <w:r w:rsidRPr="00DE54E9">
        <w:rPr>
          <w:rFonts w:ascii="Times New Roman" w:hAnsi="Times New Roman"/>
          <w:sz w:val="28"/>
          <w:szCs w:val="28"/>
        </w:rPr>
        <w:t xml:space="preserve"> Nghị quyết số 27/2022/UBTVQH15)</w:t>
      </w:r>
      <w:r w:rsidRPr="00DE54E9">
        <w:rPr>
          <w:rFonts w:ascii="Times New Roman" w:hAnsi="Times New Roman"/>
          <w:sz w:val="28"/>
          <w:szCs w:val="28"/>
          <w:lang w:val="nb-NO"/>
        </w:rPr>
        <w:t xml:space="preserve"> (</w:t>
      </w:r>
      <w:r w:rsidRPr="00DE54E9">
        <w:rPr>
          <w:rFonts w:ascii="Times New Roman" w:hAnsi="Times New Roman"/>
          <w:sz w:val="28"/>
          <w:szCs w:val="28"/>
          <w:lang w:val="vi-VN"/>
        </w:rPr>
        <w:t xml:space="preserve">sau đây </w:t>
      </w:r>
      <w:r w:rsidRPr="00DE54E9">
        <w:rPr>
          <w:rFonts w:ascii="Times New Roman" w:hAnsi="Times New Roman"/>
          <w:sz w:val="28"/>
          <w:szCs w:val="28"/>
          <w:lang w:val="nb-NO"/>
        </w:rPr>
        <w:t xml:space="preserve">gọi tắt là Nghị </w:t>
      </w:r>
      <w:r w:rsidRPr="00DE54E9">
        <w:rPr>
          <w:rFonts w:ascii="Times New Roman" w:hAnsi="Times New Roman"/>
          <w:sz w:val="28"/>
          <w:szCs w:val="28"/>
          <w:lang w:val="nb-NO"/>
        </w:rPr>
        <w:lastRenderedPageBreak/>
        <w:t xml:space="preserve">quyết số 1211), đối chiếu với hiện trạng </w:t>
      </w:r>
      <w:r w:rsidRPr="00DE54E9">
        <w:rPr>
          <w:rFonts w:ascii="Times New Roman" w:hAnsi="Times New Roman"/>
          <w:sz w:val="28"/>
          <w:szCs w:val="28"/>
        </w:rPr>
        <w:t xml:space="preserve">huyện </w:t>
      </w:r>
      <w:r w:rsidRPr="00DE54E9">
        <w:rPr>
          <w:rFonts w:ascii="Times New Roman" w:hAnsi="Times New Roman"/>
          <w:sz w:val="28"/>
          <w:szCs w:val="28"/>
          <w:lang w:val="vi-VN"/>
        </w:rPr>
        <w:t>Việt Yên</w:t>
      </w:r>
      <w:r w:rsidRPr="00DE54E9">
        <w:rPr>
          <w:rFonts w:ascii="Times New Roman" w:hAnsi="Times New Roman"/>
          <w:sz w:val="28"/>
          <w:szCs w:val="28"/>
        </w:rPr>
        <w:t xml:space="preserve"> dự kiến thành lập thị xã, </w:t>
      </w:r>
      <w:r w:rsidRPr="00DE54E9">
        <w:rPr>
          <w:rFonts w:ascii="Times New Roman" w:hAnsi="Times New Roman"/>
          <w:sz w:val="28"/>
          <w:szCs w:val="28"/>
          <w:lang w:val="pt-BR"/>
        </w:rPr>
        <w:t xml:space="preserve">Ủy ban Pháp luật </w:t>
      </w:r>
      <w:r w:rsidRPr="00DE54E9">
        <w:rPr>
          <w:rFonts w:ascii="Times New Roman" w:hAnsi="Times New Roman"/>
          <w:sz w:val="28"/>
          <w:szCs w:val="28"/>
        </w:rPr>
        <w:t>nhận thấy:</w:t>
      </w:r>
    </w:p>
    <w:p w14:paraId="1F5455C7" w14:textId="77777777" w:rsidR="009463EF" w:rsidRPr="00DE54E9" w:rsidRDefault="009463EF" w:rsidP="00BF2404">
      <w:pPr>
        <w:spacing w:line="360" w:lineRule="exact"/>
        <w:ind w:firstLine="720"/>
        <w:jc w:val="both"/>
        <w:rPr>
          <w:rFonts w:ascii="Times New Roman" w:hAnsi="Times New Roman"/>
          <w:sz w:val="28"/>
          <w:szCs w:val="28"/>
          <w:lang w:val="nb-NO"/>
        </w:rPr>
      </w:pPr>
      <w:r w:rsidRPr="00DE54E9">
        <w:rPr>
          <w:rFonts w:ascii="Times New Roman" w:hAnsi="Times New Roman"/>
          <w:i/>
          <w:sz w:val="28"/>
          <w:szCs w:val="28"/>
          <w:lang w:val="nb-NO"/>
        </w:rPr>
        <w:t>(1) Tiêu chuẩn về quy mô dân số</w:t>
      </w:r>
      <w:r w:rsidRPr="00DE54E9">
        <w:rPr>
          <w:rFonts w:ascii="Times New Roman" w:hAnsi="Times New Roman"/>
          <w:sz w:val="28"/>
          <w:szCs w:val="28"/>
          <w:lang w:val="nb-NO"/>
        </w:rPr>
        <w:t xml:space="preserve">: huyện </w:t>
      </w:r>
      <w:r w:rsidRPr="00DE54E9">
        <w:rPr>
          <w:rFonts w:ascii="Times New Roman" w:hAnsi="Times New Roman"/>
          <w:sz w:val="28"/>
          <w:szCs w:val="28"/>
          <w:lang w:val="vi-VN"/>
        </w:rPr>
        <w:t>Việt Yên</w:t>
      </w:r>
      <w:r w:rsidRPr="00DE54E9">
        <w:rPr>
          <w:rFonts w:ascii="Times New Roman" w:hAnsi="Times New Roman"/>
          <w:sz w:val="28"/>
          <w:szCs w:val="28"/>
          <w:lang w:val="nb-NO"/>
        </w:rPr>
        <w:t xml:space="preserve"> có quy mô dân số là </w:t>
      </w:r>
      <w:r w:rsidRPr="00DE54E9">
        <w:rPr>
          <w:rFonts w:ascii="Times New Roman" w:hAnsi="Times New Roman"/>
          <w:sz w:val="28"/>
          <w:szCs w:val="28"/>
          <w:lang w:val="vi-VN"/>
        </w:rPr>
        <w:t>229.162</w:t>
      </w:r>
      <w:r w:rsidRPr="00DE54E9">
        <w:rPr>
          <w:rFonts w:ascii="Times New Roman" w:hAnsi="Times New Roman"/>
          <w:sz w:val="28"/>
          <w:szCs w:val="28"/>
          <w:lang w:val="nb-NO"/>
        </w:rPr>
        <w:t xml:space="preserve"> người, </w:t>
      </w:r>
      <w:r w:rsidRPr="00DE54E9">
        <w:rPr>
          <w:rFonts w:ascii="Times New Roman" w:hAnsi="Times New Roman"/>
          <w:b/>
          <w:sz w:val="28"/>
          <w:szCs w:val="28"/>
          <w:lang w:val="nb-NO"/>
        </w:rPr>
        <w:t xml:space="preserve">đạt </w:t>
      </w:r>
      <w:r w:rsidRPr="00DE54E9">
        <w:rPr>
          <w:rFonts w:ascii="Times New Roman" w:hAnsi="Times New Roman"/>
          <w:sz w:val="28"/>
          <w:szCs w:val="28"/>
          <w:lang w:val="nb-NO"/>
        </w:rPr>
        <w:t>tiêu chuẩn về quy mô dân số (theo quy định là từ 100.000 người trở lên).</w:t>
      </w:r>
    </w:p>
    <w:p w14:paraId="016B832C" w14:textId="77777777" w:rsidR="009463EF" w:rsidRPr="00DE54E9" w:rsidRDefault="009463EF" w:rsidP="00BF2404">
      <w:pPr>
        <w:spacing w:line="360" w:lineRule="exact"/>
        <w:ind w:firstLine="720"/>
        <w:jc w:val="both"/>
        <w:rPr>
          <w:rFonts w:ascii="Times New Roman" w:hAnsi="Times New Roman"/>
          <w:sz w:val="28"/>
          <w:szCs w:val="28"/>
          <w:lang w:val="vi-VN"/>
        </w:rPr>
      </w:pPr>
      <w:r w:rsidRPr="00DE54E9">
        <w:rPr>
          <w:rFonts w:ascii="Times New Roman" w:hAnsi="Times New Roman"/>
          <w:i/>
          <w:sz w:val="28"/>
          <w:szCs w:val="28"/>
          <w:lang w:val="nb-NO"/>
        </w:rPr>
        <w:t>(2) Tiêu chuẩn về diện tích tự nhiên</w:t>
      </w:r>
      <w:r w:rsidRPr="00DE54E9">
        <w:rPr>
          <w:rFonts w:ascii="Times New Roman" w:hAnsi="Times New Roman"/>
          <w:sz w:val="28"/>
          <w:szCs w:val="28"/>
          <w:lang w:val="nb-NO"/>
        </w:rPr>
        <w:t xml:space="preserve">: </w:t>
      </w:r>
      <w:r w:rsidRPr="00DE54E9">
        <w:rPr>
          <w:rFonts w:ascii="Times New Roman" w:hAnsi="Times New Roman"/>
          <w:spacing w:val="-2"/>
          <w:sz w:val="28"/>
          <w:szCs w:val="28"/>
          <w:lang w:val="nb-NO"/>
        </w:rPr>
        <w:t xml:space="preserve">huyện </w:t>
      </w:r>
      <w:r w:rsidRPr="00DE54E9">
        <w:rPr>
          <w:rFonts w:ascii="Times New Roman" w:hAnsi="Times New Roman"/>
          <w:spacing w:val="-2"/>
          <w:sz w:val="28"/>
          <w:szCs w:val="28"/>
          <w:lang w:val="vi-VN"/>
        </w:rPr>
        <w:t>Việt Yên</w:t>
      </w:r>
      <w:r w:rsidRPr="00DE54E9">
        <w:rPr>
          <w:rFonts w:ascii="Times New Roman" w:hAnsi="Times New Roman"/>
          <w:spacing w:val="-2"/>
          <w:sz w:val="28"/>
          <w:szCs w:val="28"/>
          <w:lang w:val="nb-NO"/>
        </w:rPr>
        <w:t xml:space="preserve"> có diện tích tự nhiên là </w:t>
      </w:r>
      <w:r w:rsidRPr="00DE54E9">
        <w:rPr>
          <w:rFonts w:ascii="Times New Roman" w:hAnsi="Times New Roman"/>
          <w:spacing w:val="-2"/>
          <w:sz w:val="28"/>
          <w:szCs w:val="28"/>
          <w:lang w:val="vi-VN"/>
        </w:rPr>
        <w:t>171</w:t>
      </w:r>
      <w:r w:rsidRPr="00DE54E9">
        <w:rPr>
          <w:rFonts w:ascii="Times New Roman" w:hAnsi="Times New Roman"/>
          <w:spacing w:val="-2"/>
          <w:sz w:val="28"/>
          <w:szCs w:val="28"/>
          <w:lang w:val="nb-NO"/>
        </w:rPr>
        <w:t>,</w:t>
      </w:r>
      <w:r w:rsidRPr="00DE54E9">
        <w:rPr>
          <w:rFonts w:ascii="Times New Roman" w:hAnsi="Times New Roman"/>
          <w:spacing w:val="-2"/>
          <w:sz w:val="28"/>
          <w:szCs w:val="28"/>
          <w:lang w:val="vi-VN"/>
        </w:rPr>
        <w:t>01</w:t>
      </w:r>
      <w:r w:rsidRPr="00DE54E9">
        <w:rPr>
          <w:rFonts w:ascii="Times New Roman" w:hAnsi="Times New Roman"/>
          <w:spacing w:val="-2"/>
          <w:sz w:val="28"/>
          <w:szCs w:val="28"/>
          <w:lang w:val="nb-NO"/>
        </w:rPr>
        <w:t xml:space="preserve"> km</w:t>
      </w:r>
      <w:r w:rsidRPr="00DE54E9">
        <w:rPr>
          <w:rFonts w:ascii="Times New Roman" w:hAnsi="Times New Roman"/>
          <w:spacing w:val="-2"/>
          <w:sz w:val="28"/>
          <w:szCs w:val="28"/>
          <w:vertAlign w:val="superscript"/>
          <w:lang w:val="nb-NO"/>
        </w:rPr>
        <w:t>2</w:t>
      </w:r>
      <w:r w:rsidRPr="00DE54E9">
        <w:rPr>
          <w:rFonts w:ascii="Times New Roman" w:hAnsi="Times New Roman"/>
          <w:sz w:val="28"/>
          <w:szCs w:val="28"/>
          <w:lang w:val="nb-NO"/>
        </w:rPr>
        <w:t xml:space="preserve"> (theo </w:t>
      </w:r>
      <w:r w:rsidRPr="00DE54E9">
        <w:rPr>
          <w:rFonts w:ascii="Times New Roman" w:hAnsi="Times New Roman"/>
          <w:spacing w:val="-2"/>
          <w:sz w:val="28"/>
          <w:szCs w:val="28"/>
          <w:lang w:val="nb-NO"/>
        </w:rPr>
        <w:t>quy định là từ 200 km</w:t>
      </w:r>
      <w:r w:rsidRPr="00DE54E9">
        <w:rPr>
          <w:rFonts w:ascii="Times New Roman" w:hAnsi="Times New Roman"/>
          <w:spacing w:val="-2"/>
          <w:sz w:val="28"/>
          <w:szCs w:val="28"/>
          <w:vertAlign w:val="superscript"/>
          <w:lang w:val="nb-NO"/>
        </w:rPr>
        <w:t>2</w:t>
      </w:r>
      <w:r w:rsidRPr="00DE54E9">
        <w:rPr>
          <w:rFonts w:ascii="Times New Roman" w:hAnsi="Times New Roman"/>
          <w:sz w:val="28"/>
          <w:szCs w:val="28"/>
          <w:lang w:val="nb-NO"/>
        </w:rPr>
        <w:t xml:space="preserve"> trở lên). Do việc thành lập thị xã Việt Yên trên cơ sở nguyên trạng 01 ĐVHC cùng cấp nên </w:t>
      </w:r>
      <w:r w:rsidRPr="00DE54E9">
        <w:rPr>
          <w:rFonts w:ascii="Times New Roman" w:hAnsi="Times New Roman"/>
          <w:sz w:val="28"/>
          <w:szCs w:val="28"/>
        </w:rPr>
        <w:t xml:space="preserve">theo </w:t>
      </w:r>
      <w:r w:rsidRPr="00DE54E9">
        <w:rPr>
          <w:rFonts w:ascii="Times New Roman" w:hAnsi="Times New Roman"/>
          <w:sz w:val="28"/>
          <w:szCs w:val="28"/>
          <w:lang w:val="vi-VN"/>
        </w:rPr>
        <w:t xml:space="preserve">quy định tại </w:t>
      </w:r>
      <w:r w:rsidRPr="00DE54E9">
        <w:rPr>
          <w:rFonts w:ascii="Times New Roman" w:hAnsi="Times New Roman"/>
          <w:sz w:val="28"/>
          <w:szCs w:val="28"/>
        </w:rPr>
        <w:t xml:space="preserve">điểm d khoản 1 Điều 31 </w:t>
      </w:r>
      <w:r w:rsidRPr="00DE54E9">
        <w:rPr>
          <w:rFonts w:ascii="Times New Roman" w:hAnsi="Times New Roman"/>
          <w:sz w:val="28"/>
          <w:szCs w:val="28"/>
          <w:lang w:val="vi-VN"/>
        </w:rPr>
        <w:t xml:space="preserve">của </w:t>
      </w:r>
      <w:r w:rsidRPr="00DE54E9">
        <w:rPr>
          <w:rFonts w:ascii="Times New Roman" w:hAnsi="Times New Roman"/>
          <w:sz w:val="28"/>
          <w:szCs w:val="28"/>
        </w:rPr>
        <w:t xml:space="preserve">Nghị quyết số 1211 </w:t>
      </w:r>
      <w:r w:rsidRPr="00DE54E9">
        <w:rPr>
          <w:rFonts w:ascii="Times New Roman" w:hAnsi="Times New Roman"/>
          <w:sz w:val="28"/>
          <w:szCs w:val="28"/>
          <w:lang w:val="vi-VN"/>
        </w:rPr>
        <w:t xml:space="preserve">thì </w:t>
      </w:r>
      <w:r w:rsidRPr="00DE54E9">
        <w:rPr>
          <w:rFonts w:ascii="Times New Roman" w:hAnsi="Times New Roman"/>
          <w:sz w:val="28"/>
          <w:szCs w:val="28"/>
        </w:rPr>
        <w:t xml:space="preserve">diện tích tự nhiên của ĐVHC sau khi thành lập </w:t>
      </w:r>
      <w:r w:rsidRPr="00DE54E9">
        <w:rPr>
          <w:rFonts w:ascii="Times New Roman" w:hAnsi="Times New Roman"/>
          <w:sz w:val="28"/>
          <w:szCs w:val="28"/>
          <w:lang w:val="vi-VN"/>
        </w:rPr>
        <w:t xml:space="preserve">có thể thấp hơn nhưng </w:t>
      </w:r>
      <w:r w:rsidRPr="00DE54E9">
        <w:rPr>
          <w:rFonts w:ascii="Times New Roman" w:hAnsi="Times New Roman"/>
          <w:sz w:val="28"/>
          <w:szCs w:val="28"/>
        </w:rPr>
        <w:t xml:space="preserve">tối thiểu </w:t>
      </w:r>
      <w:r w:rsidRPr="00DE54E9">
        <w:rPr>
          <w:rFonts w:ascii="Times New Roman" w:hAnsi="Times New Roman"/>
          <w:sz w:val="28"/>
          <w:szCs w:val="28"/>
          <w:lang w:val="vi-VN"/>
        </w:rPr>
        <w:t xml:space="preserve">phải đạt 50% </w:t>
      </w:r>
      <w:r w:rsidRPr="00DE54E9">
        <w:rPr>
          <w:rFonts w:ascii="Times New Roman" w:hAnsi="Times New Roman"/>
          <w:sz w:val="28"/>
          <w:szCs w:val="28"/>
        </w:rPr>
        <w:t xml:space="preserve">tiêu chuẩn của ĐVHC tương ứng. Đánh giá </w:t>
      </w:r>
      <w:r w:rsidRPr="00DE54E9">
        <w:rPr>
          <w:rFonts w:ascii="Times New Roman" w:hAnsi="Times New Roman"/>
          <w:b/>
          <w:sz w:val="28"/>
          <w:szCs w:val="28"/>
          <w:lang w:val="vi-VN"/>
        </w:rPr>
        <w:t>đạt</w:t>
      </w:r>
      <w:r w:rsidRPr="00DE54E9">
        <w:rPr>
          <w:rFonts w:ascii="Times New Roman" w:hAnsi="Times New Roman"/>
          <w:sz w:val="28"/>
          <w:szCs w:val="28"/>
          <w:lang w:val="vi-VN"/>
        </w:rPr>
        <w:t xml:space="preserve"> tiêu chuẩn về diện tích tự nhiên.</w:t>
      </w:r>
    </w:p>
    <w:p w14:paraId="1493D43A" w14:textId="77777777" w:rsidR="009463EF" w:rsidRPr="00DE54E9" w:rsidRDefault="009463EF" w:rsidP="00BF2404">
      <w:pPr>
        <w:spacing w:line="360" w:lineRule="exact"/>
        <w:ind w:firstLine="720"/>
        <w:jc w:val="both"/>
        <w:rPr>
          <w:rFonts w:ascii="Times New Roman" w:hAnsi="Times New Roman"/>
          <w:i/>
          <w:sz w:val="28"/>
          <w:szCs w:val="28"/>
          <w:lang w:val="nb-NO"/>
        </w:rPr>
      </w:pPr>
      <w:r w:rsidRPr="00DE54E9">
        <w:rPr>
          <w:rFonts w:ascii="Times New Roman" w:hAnsi="Times New Roman"/>
          <w:i/>
          <w:sz w:val="28"/>
          <w:szCs w:val="28"/>
          <w:lang w:val="nb-NO"/>
        </w:rPr>
        <w:t>(3) Tiêu chuẩn về ĐVHC trực thuộc:</w:t>
      </w:r>
    </w:p>
    <w:p w14:paraId="0641731E" w14:textId="77777777" w:rsidR="009463EF" w:rsidRPr="00DE54E9" w:rsidRDefault="009463EF" w:rsidP="00BF2404">
      <w:pPr>
        <w:spacing w:line="360" w:lineRule="exact"/>
        <w:ind w:firstLine="720"/>
        <w:jc w:val="both"/>
        <w:rPr>
          <w:rFonts w:ascii="Times New Roman" w:hAnsi="Times New Roman"/>
          <w:sz w:val="28"/>
          <w:szCs w:val="28"/>
          <w:lang w:val="nb-NO"/>
        </w:rPr>
      </w:pPr>
      <w:r w:rsidRPr="00DE54E9">
        <w:rPr>
          <w:rFonts w:ascii="Times New Roman" w:hAnsi="Times New Roman"/>
          <w:sz w:val="28"/>
          <w:szCs w:val="28"/>
          <w:lang w:val="nb-NO"/>
        </w:rPr>
        <w:t xml:space="preserve">- Về số ĐVHC trực thuộc: huyện </w:t>
      </w:r>
      <w:r w:rsidRPr="00DE54E9">
        <w:rPr>
          <w:rFonts w:ascii="Times New Roman" w:hAnsi="Times New Roman"/>
          <w:sz w:val="28"/>
          <w:szCs w:val="28"/>
          <w:lang w:val="vi-VN"/>
        </w:rPr>
        <w:t>Việt Yên</w:t>
      </w:r>
      <w:r w:rsidRPr="00DE54E9">
        <w:rPr>
          <w:rFonts w:ascii="Times New Roman" w:hAnsi="Times New Roman"/>
          <w:sz w:val="28"/>
          <w:szCs w:val="28"/>
          <w:lang w:val="nb-NO"/>
        </w:rPr>
        <w:t xml:space="preserve"> có 1</w:t>
      </w:r>
      <w:r w:rsidRPr="00DE54E9">
        <w:rPr>
          <w:rFonts w:ascii="Times New Roman" w:hAnsi="Times New Roman"/>
          <w:sz w:val="28"/>
          <w:szCs w:val="28"/>
          <w:lang w:val="vi-VN"/>
        </w:rPr>
        <w:t>7</w:t>
      </w:r>
      <w:r w:rsidRPr="00DE54E9">
        <w:rPr>
          <w:rFonts w:ascii="Times New Roman" w:hAnsi="Times New Roman"/>
          <w:sz w:val="28"/>
          <w:szCs w:val="28"/>
          <w:lang w:val="nb-NO"/>
        </w:rPr>
        <w:t xml:space="preserve"> ĐVHC cấp xã trực thuộc (theo quy định là có từ 10 đơn vị trở lên). </w:t>
      </w:r>
      <w:r w:rsidRPr="00DE54E9">
        <w:rPr>
          <w:rFonts w:ascii="Times New Roman" w:hAnsi="Times New Roman"/>
          <w:spacing w:val="-2"/>
          <w:sz w:val="28"/>
          <w:szCs w:val="28"/>
          <w:lang w:val="nb-NO"/>
        </w:rPr>
        <w:t xml:space="preserve">Theo quy định tại </w:t>
      </w:r>
      <w:r w:rsidRPr="00DE54E9">
        <w:rPr>
          <w:rFonts w:ascii="Times New Roman" w:hAnsi="Times New Roman"/>
          <w:sz w:val="28"/>
          <w:szCs w:val="28"/>
        </w:rPr>
        <w:t xml:space="preserve">điểm d khoản 1 Điều 31 </w:t>
      </w:r>
      <w:r w:rsidRPr="00DE54E9">
        <w:rPr>
          <w:rFonts w:ascii="Times New Roman" w:hAnsi="Times New Roman"/>
          <w:sz w:val="28"/>
          <w:szCs w:val="28"/>
          <w:lang w:val="vi-VN"/>
        </w:rPr>
        <w:t xml:space="preserve">của </w:t>
      </w:r>
      <w:r w:rsidRPr="00DE54E9">
        <w:rPr>
          <w:rFonts w:ascii="Times New Roman" w:hAnsi="Times New Roman"/>
          <w:sz w:val="28"/>
          <w:szCs w:val="28"/>
        </w:rPr>
        <w:t>Nghị quyết số 1211</w:t>
      </w:r>
      <w:r w:rsidRPr="00DE54E9">
        <w:rPr>
          <w:rFonts w:ascii="Times New Roman" w:hAnsi="Times New Roman"/>
          <w:sz w:val="28"/>
          <w:szCs w:val="28"/>
          <w:lang w:val="vi-VN"/>
        </w:rPr>
        <w:t xml:space="preserve"> </w:t>
      </w:r>
      <w:r w:rsidRPr="00DE54E9">
        <w:rPr>
          <w:rFonts w:ascii="Times New Roman" w:hAnsi="Times New Roman"/>
          <w:spacing w:val="-2"/>
          <w:sz w:val="28"/>
          <w:szCs w:val="28"/>
          <w:lang w:val="da-DK"/>
        </w:rPr>
        <w:t xml:space="preserve">thì do việc thành lập thị xã </w:t>
      </w:r>
      <w:r w:rsidRPr="00DE54E9">
        <w:rPr>
          <w:rFonts w:ascii="Times New Roman" w:hAnsi="Times New Roman"/>
          <w:spacing w:val="-2"/>
          <w:sz w:val="28"/>
          <w:szCs w:val="28"/>
          <w:lang w:val="vi-VN"/>
        </w:rPr>
        <w:t>Việt Yên</w:t>
      </w:r>
      <w:r w:rsidRPr="00DE54E9">
        <w:rPr>
          <w:rFonts w:ascii="Times New Roman" w:hAnsi="Times New Roman"/>
          <w:spacing w:val="-2"/>
          <w:sz w:val="28"/>
          <w:szCs w:val="28"/>
          <w:lang w:val="da-DK"/>
        </w:rPr>
        <w:t xml:space="preserve"> trên cơ sở nguyên trạng huyện </w:t>
      </w:r>
      <w:r w:rsidRPr="00DE54E9">
        <w:rPr>
          <w:rFonts w:ascii="Times New Roman" w:hAnsi="Times New Roman"/>
          <w:spacing w:val="-2"/>
          <w:sz w:val="28"/>
          <w:szCs w:val="28"/>
          <w:lang w:val="vi-VN"/>
        </w:rPr>
        <w:t>Việt Yên</w:t>
      </w:r>
      <w:r w:rsidRPr="00DE54E9">
        <w:rPr>
          <w:rFonts w:ascii="Times New Roman" w:hAnsi="Times New Roman"/>
          <w:spacing w:val="-2"/>
          <w:sz w:val="28"/>
          <w:szCs w:val="28"/>
          <w:lang w:val="da-DK"/>
        </w:rPr>
        <w:t xml:space="preserve"> nên không áp dụng </w:t>
      </w:r>
      <w:r w:rsidRPr="00DE54E9">
        <w:rPr>
          <w:rFonts w:ascii="Times New Roman" w:hAnsi="Times New Roman"/>
          <w:spacing w:val="-2"/>
          <w:sz w:val="28"/>
          <w:szCs w:val="28"/>
          <w:lang w:val="nb-NO"/>
        </w:rPr>
        <w:t>tiêu chuẩn về số ĐVHC trực thuộc nhưng nếu áp dụng thì vẫn đạt.</w:t>
      </w:r>
    </w:p>
    <w:p w14:paraId="17E9EDCD" w14:textId="77777777" w:rsidR="009463EF" w:rsidRPr="00DE54E9" w:rsidRDefault="009463EF" w:rsidP="00BF2404">
      <w:pPr>
        <w:spacing w:line="360" w:lineRule="exact"/>
        <w:ind w:firstLine="720"/>
        <w:jc w:val="both"/>
        <w:rPr>
          <w:rFonts w:ascii="Times New Roman" w:hAnsi="Times New Roman"/>
          <w:spacing w:val="-2"/>
          <w:sz w:val="28"/>
          <w:szCs w:val="28"/>
          <w:lang w:val="da-DK"/>
        </w:rPr>
      </w:pPr>
      <w:r w:rsidRPr="00DE54E9">
        <w:rPr>
          <w:rFonts w:ascii="Times New Roman" w:hAnsi="Times New Roman"/>
          <w:spacing w:val="-2"/>
          <w:sz w:val="28"/>
          <w:szCs w:val="28"/>
          <w:lang w:val="da-DK"/>
        </w:rPr>
        <w:t>- Về tỷ lệ số phường trên tổng số ĐVHC cấp xã: với</w:t>
      </w:r>
      <w:r w:rsidRPr="00DE54E9">
        <w:rPr>
          <w:rFonts w:ascii="Times New Roman" w:hAnsi="Times New Roman"/>
          <w:spacing w:val="-2"/>
          <w:sz w:val="28"/>
          <w:szCs w:val="28"/>
          <w:lang w:val="vi-VN"/>
        </w:rPr>
        <w:t xml:space="preserve"> </w:t>
      </w:r>
      <w:r w:rsidRPr="00DE54E9">
        <w:rPr>
          <w:rFonts w:ascii="Times New Roman" w:hAnsi="Times New Roman"/>
          <w:spacing w:val="-2"/>
          <w:sz w:val="28"/>
          <w:szCs w:val="28"/>
          <w:lang w:val="nb-NO"/>
        </w:rPr>
        <w:t>0</w:t>
      </w:r>
      <w:r w:rsidRPr="00DE54E9">
        <w:rPr>
          <w:rFonts w:ascii="Times New Roman" w:hAnsi="Times New Roman"/>
          <w:spacing w:val="-2"/>
          <w:sz w:val="28"/>
          <w:szCs w:val="28"/>
          <w:lang w:val="vi-VN"/>
        </w:rPr>
        <w:t xml:space="preserve">9 </w:t>
      </w:r>
      <w:r w:rsidRPr="00DE54E9">
        <w:rPr>
          <w:rFonts w:ascii="Times New Roman" w:hAnsi="Times New Roman"/>
          <w:spacing w:val="-2"/>
          <w:sz w:val="28"/>
          <w:szCs w:val="28"/>
          <w:lang w:val="nb-NO"/>
        </w:rPr>
        <w:t>phường dự kiến được thành lập</w:t>
      </w:r>
      <w:r w:rsidRPr="00DE54E9">
        <w:rPr>
          <w:rFonts w:ascii="Times New Roman" w:hAnsi="Times New Roman"/>
          <w:spacing w:val="-2"/>
          <w:sz w:val="28"/>
          <w:szCs w:val="28"/>
          <w:lang w:val="da-DK"/>
        </w:rPr>
        <w:t>, khu vực dự kiến thành lập thị</w:t>
      </w:r>
      <w:r w:rsidRPr="00DE54E9">
        <w:rPr>
          <w:rFonts w:ascii="Times New Roman" w:hAnsi="Times New Roman"/>
          <w:spacing w:val="-2"/>
          <w:sz w:val="28"/>
          <w:szCs w:val="28"/>
          <w:lang w:val="vi-VN"/>
        </w:rPr>
        <w:t xml:space="preserve"> xã</w:t>
      </w:r>
      <w:r w:rsidRPr="00DE54E9">
        <w:rPr>
          <w:rFonts w:ascii="Times New Roman" w:hAnsi="Times New Roman"/>
          <w:spacing w:val="-2"/>
          <w:sz w:val="28"/>
          <w:szCs w:val="28"/>
          <w:lang w:val="da-DK"/>
        </w:rPr>
        <w:t xml:space="preserve"> </w:t>
      </w:r>
      <w:r w:rsidRPr="00DE54E9">
        <w:rPr>
          <w:rFonts w:ascii="Times New Roman" w:hAnsi="Times New Roman"/>
          <w:spacing w:val="-2"/>
          <w:sz w:val="28"/>
          <w:szCs w:val="28"/>
          <w:lang w:val="vi-VN"/>
        </w:rPr>
        <w:t>Việt Yên</w:t>
      </w:r>
      <w:r w:rsidRPr="00DE54E9">
        <w:rPr>
          <w:rFonts w:ascii="Times New Roman" w:hAnsi="Times New Roman"/>
          <w:spacing w:val="-2"/>
          <w:sz w:val="28"/>
          <w:szCs w:val="28"/>
          <w:lang w:val="da-DK"/>
        </w:rPr>
        <w:t xml:space="preserve"> sẽ có 0</w:t>
      </w:r>
      <w:r w:rsidRPr="00DE54E9">
        <w:rPr>
          <w:rFonts w:ascii="Times New Roman" w:hAnsi="Times New Roman"/>
          <w:spacing w:val="-2"/>
          <w:sz w:val="28"/>
          <w:szCs w:val="28"/>
          <w:lang w:val="vi-VN"/>
        </w:rPr>
        <w:t>9</w:t>
      </w:r>
      <w:r w:rsidRPr="00DE54E9">
        <w:rPr>
          <w:rFonts w:ascii="Times New Roman" w:hAnsi="Times New Roman"/>
          <w:spacing w:val="-2"/>
          <w:sz w:val="28"/>
          <w:szCs w:val="28"/>
          <w:lang w:val="da-DK"/>
        </w:rPr>
        <w:t xml:space="preserve"> phường trên tổng số 1</w:t>
      </w:r>
      <w:r w:rsidRPr="00DE54E9">
        <w:rPr>
          <w:rFonts w:ascii="Times New Roman" w:hAnsi="Times New Roman"/>
          <w:spacing w:val="-2"/>
          <w:sz w:val="28"/>
          <w:szCs w:val="28"/>
          <w:lang w:val="vi-VN"/>
        </w:rPr>
        <w:t>7</w:t>
      </w:r>
      <w:r w:rsidRPr="00DE54E9">
        <w:rPr>
          <w:rFonts w:ascii="Times New Roman" w:hAnsi="Times New Roman"/>
          <w:spacing w:val="-2"/>
          <w:sz w:val="28"/>
          <w:szCs w:val="28"/>
          <w:lang w:val="da-DK"/>
        </w:rPr>
        <w:t xml:space="preserve"> ĐVHC trực thuộc, chiếm </w:t>
      </w:r>
      <w:r w:rsidRPr="00DE54E9">
        <w:rPr>
          <w:rFonts w:ascii="Times New Roman" w:hAnsi="Times New Roman"/>
          <w:spacing w:val="-2"/>
          <w:sz w:val="28"/>
          <w:szCs w:val="28"/>
          <w:lang w:val="vi-VN"/>
        </w:rPr>
        <w:t>52,94</w:t>
      </w:r>
      <w:r w:rsidRPr="00DE54E9">
        <w:rPr>
          <w:rFonts w:ascii="Times New Roman" w:hAnsi="Times New Roman"/>
          <w:spacing w:val="-2"/>
          <w:sz w:val="28"/>
          <w:szCs w:val="28"/>
          <w:lang w:val="da-DK"/>
        </w:rPr>
        <w:t xml:space="preserve">% tổng số ĐVHC trực thuộc, </w:t>
      </w:r>
      <w:r w:rsidRPr="00DE54E9">
        <w:rPr>
          <w:rFonts w:ascii="Times New Roman" w:hAnsi="Times New Roman"/>
          <w:b/>
          <w:spacing w:val="-2"/>
          <w:sz w:val="28"/>
          <w:szCs w:val="28"/>
          <w:lang w:val="da-DK"/>
        </w:rPr>
        <w:t>đạt</w:t>
      </w:r>
      <w:r w:rsidRPr="00DE54E9">
        <w:rPr>
          <w:rFonts w:ascii="Times New Roman" w:hAnsi="Times New Roman"/>
          <w:spacing w:val="-2"/>
          <w:sz w:val="28"/>
          <w:szCs w:val="28"/>
          <w:lang w:val="da-DK"/>
        </w:rPr>
        <w:t xml:space="preserve"> tiêu chuẩn về tỷ lệ số phường trên tổng số ĐVHC cấp xã (theo quy định là từ 50% trở lên). </w:t>
      </w:r>
    </w:p>
    <w:p w14:paraId="04548D88" w14:textId="77777777" w:rsidR="009463EF" w:rsidRPr="00DE54E9" w:rsidRDefault="009463EF" w:rsidP="00BF2404">
      <w:pPr>
        <w:spacing w:line="360" w:lineRule="exact"/>
        <w:ind w:firstLine="720"/>
        <w:jc w:val="both"/>
        <w:rPr>
          <w:rFonts w:ascii="Times New Roman" w:hAnsi="Times New Roman"/>
          <w:sz w:val="28"/>
          <w:szCs w:val="28"/>
          <w:lang w:val="da-DK"/>
        </w:rPr>
      </w:pPr>
      <w:r w:rsidRPr="00DE54E9">
        <w:rPr>
          <w:rFonts w:ascii="Times New Roman" w:hAnsi="Times New Roman"/>
          <w:i/>
          <w:spacing w:val="-2"/>
          <w:sz w:val="28"/>
          <w:szCs w:val="28"/>
          <w:lang w:val="da-DK"/>
        </w:rPr>
        <w:t>(4) Tiêu chuẩn về phân loại đô thị</w:t>
      </w:r>
      <w:r w:rsidRPr="00DE54E9">
        <w:rPr>
          <w:rFonts w:ascii="Times New Roman" w:hAnsi="Times New Roman"/>
          <w:spacing w:val="-2"/>
          <w:sz w:val="28"/>
          <w:szCs w:val="28"/>
          <w:lang w:val="da-DK"/>
        </w:rPr>
        <w:t xml:space="preserve">: </w:t>
      </w:r>
      <w:r w:rsidRPr="00DE54E9">
        <w:rPr>
          <w:rFonts w:ascii="Times New Roman" w:hAnsi="Times New Roman"/>
          <w:sz w:val="28"/>
          <w:szCs w:val="28"/>
          <w:lang w:val="da-DK"/>
        </w:rPr>
        <w:t xml:space="preserve">khu vực dự kiến thành lập thị xã </w:t>
      </w:r>
      <w:r w:rsidRPr="00DE54E9">
        <w:rPr>
          <w:rFonts w:ascii="Times New Roman" w:hAnsi="Times New Roman"/>
          <w:sz w:val="28"/>
          <w:szCs w:val="28"/>
          <w:lang w:val="vi-VN"/>
        </w:rPr>
        <w:t>Việt Yên</w:t>
      </w:r>
      <w:r w:rsidRPr="00DE54E9">
        <w:rPr>
          <w:rFonts w:ascii="Times New Roman" w:hAnsi="Times New Roman"/>
          <w:spacing w:val="4"/>
          <w:sz w:val="28"/>
          <w:szCs w:val="28"/>
          <w:lang w:val="da-DK"/>
        </w:rPr>
        <w:t xml:space="preserve"> </w:t>
      </w:r>
      <w:r w:rsidRPr="00DE54E9">
        <w:rPr>
          <w:rFonts w:ascii="Times New Roman" w:hAnsi="Times New Roman"/>
          <w:sz w:val="28"/>
          <w:szCs w:val="28"/>
          <w:lang w:val="da-DK"/>
        </w:rPr>
        <w:t>đ</w:t>
      </w:r>
      <w:r w:rsidRPr="00DE54E9">
        <w:rPr>
          <w:rFonts w:ascii="Times New Roman" w:hAnsi="Times New Roman"/>
          <w:sz w:val="28"/>
          <w:szCs w:val="28"/>
          <w:lang w:val="vi-VN"/>
        </w:rPr>
        <w:t xml:space="preserve">ã được </w:t>
      </w:r>
      <w:r w:rsidRPr="00DE54E9">
        <w:rPr>
          <w:rFonts w:ascii="Times New Roman" w:hAnsi="Times New Roman"/>
          <w:sz w:val="28"/>
          <w:szCs w:val="28"/>
          <w:lang w:val="da-DK"/>
        </w:rPr>
        <w:t xml:space="preserve">công nhận là đô thị loại IV theo Quyết định số </w:t>
      </w:r>
      <w:r w:rsidRPr="00DE54E9">
        <w:rPr>
          <w:rFonts w:ascii="Times New Roman" w:hAnsi="Times New Roman"/>
          <w:sz w:val="28"/>
          <w:szCs w:val="28"/>
          <w:lang w:val="vi-VN"/>
        </w:rPr>
        <w:t>1286</w:t>
      </w:r>
      <w:r w:rsidRPr="00DE54E9">
        <w:rPr>
          <w:rFonts w:ascii="Times New Roman" w:hAnsi="Times New Roman"/>
          <w:sz w:val="28"/>
          <w:szCs w:val="28"/>
          <w:lang w:val="da-DK"/>
        </w:rPr>
        <w:t xml:space="preserve">/QĐ-BXD ngày </w:t>
      </w:r>
      <w:r w:rsidRPr="00DE54E9">
        <w:rPr>
          <w:rFonts w:ascii="Times New Roman" w:hAnsi="Times New Roman"/>
          <w:sz w:val="28"/>
          <w:szCs w:val="28"/>
          <w:lang w:val="vi-VN"/>
        </w:rPr>
        <w:t>29/11/2021</w:t>
      </w:r>
      <w:r w:rsidRPr="00DE54E9">
        <w:rPr>
          <w:rFonts w:ascii="Times New Roman" w:hAnsi="Times New Roman"/>
          <w:sz w:val="28"/>
          <w:szCs w:val="28"/>
          <w:lang w:val="da-DK"/>
        </w:rPr>
        <w:t xml:space="preserve"> của Bộ trưởng Bộ Xây dựng</w:t>
      </w:r>
      <w:r w:rsidRPr="00DE54E9">
        <w:rPr>
          <w:rFonts w:ascii="Times New Roman" w:hAnsi="Times New Roman"/>
          <w:bCs/>
          <w:noProof/>
          <w:kern w:val="28"/>
          <w:sz w:val="28"/>
          <w:szCs w:val="28"/>
          <w:lang w:val="da-DK"/>
        </w:rPr>
        <w:t>; p</w:t>
      </w:r>
      <w:r w:rsidRPr="00DE54E9">
        <w:rPr>
          <w:rFonts w:ascii="Times New Roman" w:eastAsia="SimSun" w:hAnsi="Times New Roman"/>
          <w:sz w:val="28"/>
          <w:szCs w:val="28"/>
          <w:lang w:val="da-DK" w:eastAsia="zh-CN"/>
        </w:rPr>
        <w:t xml:space="preserve">hạm vi công nhận đô thị loại IV trùng khớp với phạm vi địa giới hành chính </w:t>
      </w:r>
      <w:r w:rsidRPr="00DE54E9">
        <w:rPr>
          <w:rFonts w:ascii="Times New Roman" w:hAnsi="Times New Roman"/>
          <w:sz w:val="28"/>
          <w:szCs w:val="28"/>
          <w:lang w:val="en-GB"/>
        </w:rPr>
        <w:t xml:space="preserve">huyện </w:t>
      </w:r>
      <w:r w:rsidRPr="00DE54E9">
        <w:rPr>
          <w:rFonts w:ascii="Times New Roman" w:hAnsi="Times New Roman"/>
          <w:sz w:val="28"/>
          <w:szCs w:val="28"/>
          <w:lang w:val="vi-VN"/>
        </w:rPr>
        <w:t>Việt Yên</w:t>
      </w:r>
      <w:r w:rsidRPr="00DE54E9">
        <w:rPr>
          <w:rFonts w:ascii="Times New Roman" w:hAnsi="Times New Roman"/>
          <w:sz w:val="28"/>
          <w:szCs w:val="28"/>
          <w:lang w:val="en-GB"/>
        </w:rPr>
        <w:t>.</w:t>
      </w:r>
      <w:r w:rsidRPr="00DE54E9">
        <w:rPr>
          <w:rFonts w:ascii="Times New Roman" w:hAnsi="Times New Roman"/>
          <w:bCs/>
          <w:noProof/>
          <w:kern w:val="28"/>
          <w:sz w:val="28"/>
          <w:szCs w:val="28"/>
          <w:lang w:val="da-DK"/>
        </w:rPr>
        <w:t xml:space="preserve"> </w:t>
      </w:r>
    </w:p>
    <w:p w14:paraId="3AC65124" w14:textId="77777777" w:rsidR="009463EF" w:rsidRPr="00DE54E9" w:rsidRDefault="009463EF" w:rsidP="00BF2404">
      <w:pPr>
        <w:spacing w:line="360" w:lineRule="exact"/>
        <w:ind w:firstLine="720"/>
        <w:jc w:val="both"/>
        <w:rPr>
          <w:rFonts w:ascii="Times New Roman" w:hAnsi="Times New Roman"/>
          <w:sz w:val="28"/>
          <w:szCs w:val="28"/>
          <w:lang w:val="da-DK"/>
        </w:rPr>
      </w:pPr>
      <w:r w:rsidRPr="00DE54E9">
        <w:rPr>
          <w:rFonts w:ascii="Times New Roman" w:hAnsi="Times New Roman"/>
          <w:i/>
          <w:sz w:val="28"/>
          <w:szCs w:val="28"/>
          <w:lang w:val="da-DK"/>
        </w:rPr>
        <w:t>(5) Tiêu chuẩn về cơ cấu và trình độ phát triển kinh tế - xã hội</w:t>
      </w:r>
      <w:r w:rsidRPr="00DE54E9">
        <w:rPr>
          <w:rFonts w:ascii="Times New Roman" w:hAnsi="Times New Roman"/>
          <w:sz w:val="28"/>
          <w:szCs w:val="28"/>
          <w:lang w:val="da-DK"/>
        </w:rPr>
        <w:t>:</w:t>
      </w:r>
    </w:p>
    <w:p w14:paraId="6523B325" w14:textId="77777777" w:rsidR="009463EF" w:rsidRPr="00DE54E9" w:rsidRDefault="009463EF" w:rsidP="00BF2404">
      <w:pPr>
        <w:spacing w:line="360" w:lineRule="exact"/>
        <w:ind w:firstLine="720"/>
        <w:jc w:val="both"/>
        <w:rPr>
          <w:rFonts w:ascii="Times New Roman" w:hAnsi="Times New Roman"/>
          <w:sz w:val="28"/>
          <w:szCs w:val="28"/>
          <w:lang w:val="da-DK"/>
        </w:rPr>
      </w:pPr>
      <w:r w:rsidRPr="00DE54E9">
        <w:rPr>
          <w:rFonts w:ascii="Times New Roman" w:hAnsi="Times New Roman"/>
          <w:sz w:val="28"/>
          <w:szCs w:val="28"/>
          <w:lang w:val="da-DK"/>
        </w:rPr>
        <w:t xml:space="preserve">Theo Đề án của Chính phủ, huyện </w:t>
      </w:r>
      <w:r w:rsidRPr="00DE54E9">
        <w:rPr>
          <w:rFonts w:ascii="Times New Roman" w:hAnsi="Times New Roman"/>
          <w:sz w:val="28"/>
          <w:szCs w:val="28"/>
          <w:lang w:val="vi-VN"/>
        </w:rPr>
        <w:t>Việt Yên</w:t>
      </w:r>
      <w:r w:rsidRPr="00DE54E9">
        <w:rPr>
          <w:rFonts w:ascii="Times New Roman" w:hAnsi="Times New Roman"/>
          <w:sz w:val="28"/>
          <w:szCs w:val="28"/>
          <w:lang w:val="da-DK"/>
        </w:rPr>
        <w:t xml:space="preserve"> đã </w:t>
      </w:r>
      <w:r w:rsidRPr="00DE54E9">
        <w:rPr>
          <w:rFonts w:ascii="Times New Roman" w:hAnsi="Times New Roman"/>
          <w:b/>
          <w:sz w:val="28"/>
          <w:szCs w:val="28"/>
          <w:lang w:val="da-DK"/>
        </w:rPr>
        <w:t>đạt</w:t>
      </w:r>
      <w:r w:rsidRPr="00DE54E9">
        <w:rPr>
          <w:rFonts w:ascii="Times New Roman" w:hAnsi="Times New Roman"/>
          <w:sz w:val="28"/>
          <w:szCs w:val="28"/>
          <w:lang w:val="da-DK"/>
        </w:rPr>
        <w:t xml:space="preserve"> các tiêu chuẩn về cơ cấu và trình độ phát triển kinh tế - xã hội áp dụng đối với thị xã theo quy định tại Nghị quyết số </w:t>
      </w:r>
      <w:r w:rsidRPr="00DE54E9">
        <w:rPr>
          <w:rFonts w:ascii="Times New Roman" w:hAnsi="Times New Roman"/>
          <w:sz w:val="28"/>
          <w:szCs w:val="28"/>
        </w:rPr>
        <w:t>1211</w:t>
      </w:r>
      <w:r w:rsidRPr="00DE54E9">
        <w:rPr>
          <w:rFonts w:ascii="Times New Roman" w:hAnsi="Times New Roman"/>
          <w:sz w:val="28"/>
          <w:szCs w:val="28"/>
          <w:lang w:val="da-DK"/>
        </w:rPr>
        <w:t>, bao gồm tiêu chuẩn về cân đối thu chi ngân sách</w:t>
      </w:r>
      <w:r w:rsidRPr="00DE54E9">
        <w:rPr>
          <w:rStyle w:val="FootnoteReference"/>
          <w:rFonts w:ascii="Times New Roman" w:hAnsi="Times New Roman"/>
          <w:sz w:val="28"/>
          <w:szCs w:val="28"/>
          <w:lang w:val="da-DK"/>
        </w:rPr>
        <w:footnoteReference w:id="2"/>
      </w:r>
      <w:r w:rsidRPr="00DE54E9">
        <w:rPr>
          <w:rFonts w:ascii="Times New Roman" w:hAnsi="Times New Roman"/>
          <w:sz w:val="28"/>
          <w:szCs w:val="28"/>
          <w:lang w:val="da-DK"/>
        </w:rPr>
        <w:t>, thu nhập bình quân đầu người năm so với cả nước</w:t>
      </w:r>
      <w:r w:rsidRPr="00DE54E9">
        <w:rPr>
          <w:rStyle w:val="FootnoteReference"/>
          <w:rFonts w:ascii="Times New Roman" w:hAnsi="Times New Roman"/>
          <w:sz w:val="28"/>
          <w:szCs w:val="28"/>
          <w:lang w:val="da-DK"/>
        </w:rPr>
        <w:footnoteReference w:id="3"/>
      </w:r>
      <w:r w:rsidRPr="00DE54E9">
        <w:rPr>
          <w:rFonts w:ascii="Times New Roman" w:hAnsi="Times New Roman"/>
          <w:sz w:val="28"/>
          <w:szCs w:val="28"/>
          <w:lang w:val="da-DK"/>
        </w:rPr>
        <w:t xml:space="preserve">, mức tăng trưởng kinh tế trung bình 03 </w:t>
      </w:r>
      <w:r w:rsidRPr="00DE54E9">
        <w:rPr>
          <w:rFonts w:ascii="Times New Roman" w:hAnsi="Times New Roman"/>
          <w:sz w:val="28"/>
          <w:szCs w:val="28"/>
          <w:lang w:val="da-DK"/>
        </w:rPr>
        <w:lastRenderedPageBreak/>
        <w:t>năm gần nhất</w:t>
      </w:r>
      <w:r w:rsidRPr="00DE54E9">
        <w:rPr>
          <w:rStyle w:val="FootnoteReference"/>
          <w:rFonts w:ascii="Times New Roman" w:hAnsi="Times New Roman"/>
          <w:sz w:val="28"/>
          <w:szCs w:val="28"/>
          <w:lang w:val="da-DK"/>
        </w:rPr>
        <w:footnoteReference w:id="4"/>
      </w:r>
      <w:r w:rsidRPr="00DE54E9">
        <w:rPr>
          <w:rFonts w:ascii="Times New Roman" w:hAnsi="Times New Roman"/>
          <w:sz w:val="28"/>
          <w:szCs w:val="28"/>
          <w:lang w:val="da-DK"/>
        </w:rPr>
        <w:t>, tỷ lệ hộ nghèo trung bình 03 năm gần nhất</w:t>
      </w:r>
      <w:r w:rsidRPr="00DE54E9">
        <w:rPr>
          <w:rStyle w:val="FootnoteReference"/>
          <w:rFonts w:ascii="Times New Roman" w:hAnsi="Times New Roman"/>
          <w:sz w:val="28"/>
          <w:szCs w:val="28"/>
          <w:lang w:val="da-DK"/>
        </w:rPr>
        <w:footnoteReference w:id="5"/>
      </w:r>
      <w:r w:rsidRPr="00DE54E9">
        <w:rPr>
          <w:rFonts w:ascii="Times New Roman" w:hAnsi="Times New Roman"/>
          <w:sz w:val="28"/>
          <w:szCs w:val="28"/>
          <w:lang w:val="da-DK"/>
        </w:rPr>
        <w:t>, tỷ trọng công nghiệp, xây dựng và dịch vụ trong cơ cấu kinh tế</w:t>
      </w:r>
      <w:r w:rsidRPr="00DE54E9">
        <w:rPr>
          <w:rStyle w:val="FootnoteReference"/>
          <w:rFonts w:ascii="Times New Roman" w:hAnsi="Times New Roman"/>
          <w:sz w:val="28"/>
          <w:szCs w:val="28"/>
          <w:lang w:val="da-DK"/>
        </w:rPr>
        <w:footnoteReference w:id="6"/>
      </w:r>
      <w:r w:rsidRPr="00DE54E9">
        <w:rPr>
          <w:rFonts w:ascii="Times New Roman" w:hAnsi="Times New Roman"/>
          <w:sz w:val="28"/>
          <w:szCs w:val="28"/>
          <w:lang w:val="da-DK"/>
        </w:rPr>
        <w:t xml:space="preserve"> và tỷ lệ lao động phi nông nghiệp nội thị</w:t>
      </w:r>
      <w:r w:rsidRPr="00DE54E9">
        <w:rPr>
          <w:rStyle w:val="FootnoteReference"/>
          <w:rFonts w:ascii="Times New Roman" w:hAnsi="Times New Roman"/>
          <w:sz w:val="28"/>
          <w:szCs w:val="28"/>
          <w:lang w:val="da-DK"/>
        </w:rPr>
        <w:footnoteReference w:id="7"/>
      </w:r>
      <w:r w:rsidRPr="00DE54E9">
        <w:rPr>
          <w:rFonts w:ascii="Times New Roman" w:hAnsi="Times New Roman"/>
          <w:sz w:val="28"/>
          <w:szCs w:val="28"/>
          <w:lang w:val="da-DK"/>
        </w:rPr>
        <w:t xml:space="preserve"> theo quy định tại Phụ lục 1 của Nghị quyết số 1211.</w:t>
      </w:r>
    </w:p>
    <w:p w14:paraId="259C8B87" w14:textId="77777777" w:rsidR="009463EF" w:rsidRPr="00DE54E9" w:rsidRDefault="009463EF" w:rsidP="00BF2404">
      <w:pPr>
        <w:spacing w:line="360" w:lineRule="exact"/>
        <w:ind w:firstLine="720"/>
        <w:jc w:val="both"/>
        <w:rPr>
          <w:rFonts w:ascii="Times New Roman" w:hAnsi="Times New Roman"/>
          <w:sz w:val="28"/>
          <w:szCs w:val="28"/>
          <w:lang w:val="vi-VN"/>
        </w:rPr>
      </w:pPr>
      <w:r w:rsidRPr="00DE54E9">
        <w:rPr>
          <w:rFonts w:ascii="Times New Roman" w:hAnsi="Times New Roman"/>
          <w:sz w:val="28"/>
          <w:szCs w:val="28"/>
          <w:lang w:val="da-DK"/>
        </w:rPr>
        <w:t xml:space="preserve"> Như</w:t>
      </w:r>
      <w:r w:rsidRPr="00DE54E9">
        <w:rPr>
          <w:rFonts w:ascii="Times New Roman" w:hAnsi="Times New Roman"/>
          <w:sz w:val="28"/>
          <w:szCs w:val="28"/>
          <w:lang w:val="vi-VN"/>
        </w:rPr>
        <w:t xml:space="preserve"> vậy, việc thành lập </w:t>
      </w:r>
      <w:r w:rsidRPr="00DE54E9">
        <w:rPr>
          <w:rFonts w:ascii="Times New Roman" w:hAnsi="Times New Roman"/>
          <w:sz w:val="28"/>
          <w:szCs w:val="28"/>
          <w:lang w:val="da-DK"/>
        </w:rPr>
        <w:t xml:space="preserve">thị xã </w:t>
      </w:r>
      <w:r w:rsidRPr="00DE54E9">
        <w:rPr>
          <w:rFonts w:ascii="Times New Roman" w:hAnsi="Times New Roman"/>
          <w:sz w:val="28"/>
          <w:szCs w:val="28"/>
          <w:lang w:val="vi-VN"/>
        </w:rPr>
        <w:t xml:space="preserve">Việt Yên bảo đảm </w:t>
      </w:r>
      <w:r w:rsidRPr="00DE54E9">
        <w:rPr>
          <w:rFonts w:ascii="Times New Roman" w:hAnsi="Times New Roman"/>
          <w:b/>
          <w:bCs/>
          <w:sz w:val="28"/>
          <w:szCs w:val="28"/>
        </w:rPr>
        <w:t>5</w:t>
      </w:r>
      <w:r w:rsidRPr="00DE54E9">
        <w:rPr>
          <w:rFonts w:ascii="Times New Roman" w:hAnsi="Times New Roman"/>
          <w:b/>
          <w:bCs/>
          <w:sz w:val="28"/>
          <w:szCs w:val="28"/>
          <w:lang w:val="vi-VN"/>
        </w:rPr>
        <w:t>/</w:t>
      </w:r>
      <w:r w:rsidRPr="00DE54E9">
        <w:rPr>
          <w:rFonts w:ascii="Times New Roman" w:hAnsi="Times New Roman"/>
          <w:b/>
          <w:bCs/>
          <w:sz w:val="28"/>
          <w:szCs w:val="28"/>
        </w:rPr>
        <w:t>5</w:t>
      </w:r>
      <w:r w:rsidRPr="00DE54E9">
        <w:rPr>
          <w:rFonts w:ascii="Times New Roman" w:hAnsi="Times New Roman"/>
          <w:sz w:val="28"/>
          <w:szCs w:val="28"/>
          <w:lang w:val="vi-VN"/>
        </w:rPr>
        <w:t xml:space="preserve"> tiêu chuẩn theo quy định tại </w:t>
      </w:r>
      <w:r w:rsidRPr="00DE54E9">
        <w:rPr>
          <w:rFonts w:ascii="Times New Roman" w:hAnsi="Times New Roman"/>
          <w:sz w:val="28"/>
          <w:szCs w:val="28"/>
          <w:lang w:val="da-DK"/>
        </w:rPr>
        <w:t>Nghị quyết số 1211</w:t>
      </w:r>
      <w:r w:rsidRPr="00DE54E9">
        <w:rPr>
          <w:rFonts w:ascii="Times New Roman" w:hAnsi="Times New Roman"/>
          <w:sz w:val="28"/>
          <w:szCs w:val="28"/>
          <w:lang w:val="vi-VN"/>
        </w:rPr>
        <w:t>.</w:t>
      </w:r>
    </w:p>
    <w:p w14:paraId="01A181E7" w14:textId="77777777" w:rsidR="009463EF" w:rsidRPr="00DE54E9" w:rsidRDefault="009463EF" w:rsidP="00BF2404">
      <w:pPr>
        <w:spacing w:line="360" w:lineRule="exact"/>
        <w:ind w:firstLine="720"/>
        <w:jc w:val="both"/>
        <w:rPr>
          <w:rFonts w:ascii="Times New Roman" w:hAnsi="Times New Roman"/>
          <w:b/>
          <w:bCs/>
          <w:sz w:val="28"/>
          <w:szCs w:val="28"/>
          <w:lang w:val="vi-VN"/>
        </w:rPr>
      </w:pPr>
      <w:r w:rsidRPr="00DE54E9">
        <w:rPr>
          <w:rFonts w:ascii="Times New Roman" w:hAnsi="Times New Roman"/>
          <w:b/>
          <w:bCs/>
          <w:sz w:val="28"/>
          <w:szCs w:val="28"/>
          <w:lang w:val="es-MX"/>
        </w:rPr>
        <w:t xml:space="preserve">2. Về tiêu chuẩn thành lập các phường thuộc thị xã </w:t>
      </w:r>
      <w:r w:rsidRPr="00DE54E9">
        <w:rPr>
          <w:rFonts w:ascii="Times New Roman" w:hAnsi="Times New Roman"/>
          <w:b/>
          <w:bCs/>
          <w:sz w:val="28"/>
          <w:szCs w:val="28"/>
          <w:lang w:val="vi-VN"/>
        </w:rPr>
        <w:t>Việt Yên</w:t>
      </w:r>
    </w:p>
    <w:p w14:paraId="2C0135D0" w14:textId="394FA0B1" w:rsidR="009463EF" w:rsidRPr="00DE54E9" w:rsidRDefault="009463EF" w:rsidP="00BF2404">
      <w:pPr>
        <w:spacing w:line="360" w:lineRule="exact"/>
        <w:ind w:firstLine="720"/>
        <w:jc w:val="both"/>
        <w:rPr>
          <w:rFonts w:ascii="Times New Roman" w:hAnsi="Times New Roman"/>
          <w:sz w:val="28"/>
          <w:szCs w:val="28"/>
          <w:lang w:val="nb-NO"/>
        </w:rPr>
      </w:pPr>
      <w:r w:rsidRPr="00DE54E9">
        <w:rPr>
          <w:rFonts w:ascii="Times New Roman" w:hAnsi="Times New Roman"/>
          <w:sz w:val="28"/>
          <w:szCs w:val="28"/>
        </w:rPr>
        <w:t xml:space="preserve">Qua xem xét Tờ trình và Đề án của Chính phủ, căn cứ vào Điều 8 của </w:t>
      </w:r>
      <w:r w:rsidRPr="00DE54E9">
        <w:rPr>
          <w:rFonts w:ascii="Times New Roman" w:hAnsi="Times New Roman"/>
          <w:sz w:val="28"/>
          <w:szCs w:val="28"/>
          <w:lang w:val="nb-NO"/>
        </w:rPr>
        <w:t xml:space="preserve">Nghị quyết số 1211, đối chiếu với hiện trạng </w:t>
      </w:r>
      <w:r w:rsidRPr="00DE54E9">
        <w:rPr>
          <w:rFonts w:ascii="Times New Roman" w:hAnsi="Times New Roman"/>
          <w:sz w:val="28"/>
          <w:szCs w:val="28"/>
        </w:rPr>
        <w:t>0</w:t>
      </w:r>
      <w:r w:rsidRPr="00DE54E9">
        <w:rPr>
          <w:rFonts w:ascii="Times New Roman" w:hAnsi="Times New Roman"/>
          <w:sz w:val="28"/>
          <w:szCs w:val="28"/>
          <w:lang w:val="vi-VN"/>
        </w:rPr>
        <w:t>9</w:t>
      </w:r>
      <w:r w:rsidRPr="00DE54E9">
        <w:rPr>
          <w:rFonts w:ascii="Times New Roman" w:hAnsi="Times New Roman"/>
          <w:sz w:val="28"/>
          <w:szCs w:val="28"/>
        </w:rPr>
        <w:t xml:space="preserve"> xã, thị trấn dự kiến thành lập phường (bao gồm thị trấn Bích Động, </w:t>
      </w:r>
      <w:r w:rsidRPr="00DE54E9">
        <w:rPr>
          <w:rFonts w:ascii="Times New Roman" w:hAnsi="Times New Roman"/>
          <w:sz w:val="28"/>
          <w:szCs w:val="28"/>
          <w:lang w:val="vi-VN"/>
        </w:rPr>
        <w:t xml:space="preserve">thị trấn </w:t>
      </w:r>
      <w:r w:rsidRPr="00DE54E9">
        <w:rPr>
          <w:rFonts w:ascii="Times New Roman" w:hAnsi="Times New Roman"/>
          <w:sz w:val="28"/>
          <w:szCs w:val="28"/>
        </w:rPr>
        <w:t>Nếnh và 07 xã Tăng Tiến, Hồng Thái, Quảng Minh, Ninh Sơn, Vân Trung, Quang Châu, Tự Lạn</w:t>
      </w:r>
      <w:r w:rsidRPr="00DE54E9">
        <w:rPr>
          <w:rFonts w:ascii="Times New Roman" w:hAnsi="Times New Roman"/>
          <w:sz w:val="28"/>
          <w:szCs w:val="28"/>
          <w:lang w:val="vi-VN"/>
        </w:rPr>
        <w:t>)</w:t>
      </w:r>
      <w:r w:rsidRPr="00DE54E9">
        <w:rPr>
          <w:rFonts w:ascii="Times New Roman" w:hAnsi="Times New Roman"/>
          <w:sz w:val="28"/>
          <w:szCs w:val="28"/>
        </w:rPr>
        <w:t xml:space="preserve">, </w:t>
      </w:r>
      <w:r w:rsidRPr="00DE54E9">
        <w:rPr>
          <w:rFonts w:ascii="Times New Roman" w:hAnsi="Times New Roman"/>
          <w:sz w:val="28"/>
          <w:szCs w:val="28"/>
          <w:lang w:val="pt-BR"/>
        </w:rPr>
        <w:t xml:space="preserve">Ủy ban Pháp luật </w:t>
      </w:r>
      <w:r w:rsidRPr="00DE54E9">
        <w:rPr>
          <w:rFonts w:ascii="Times New Roman" w:hAnsi="Times New Roman"/>
          <w:sz w:val="28"/>
          <w:szCs w:val="28"/>
        </w:rPr>
        <w:t>nhận thấy:</w:t>
      </w:r>
    </w:p>
    <w:p w14:paraId="457A3D90" w14:textId="77777777" w:rsidR="009463EF" w:rsidRPr="00DE54E9" w:rsidRDefault="009463EF" w:rsidP="00BF2404">
      <w:pPr>
        <w:spacing w:line="360" w:lineRule="exact"/>
        <w:ind w:firstLine="720"/>
        <w:jc w:val="both"/>
        <w:rPr>
          <w:rFonts w:ascii="Times New Roman" w:hAnsi="Times New Roman"/>
          <w:spacing w:val="-4"/>
          <w:sz w:val="28"/>
          <w:szCs w:val="28"/>
          <w:lang w:val="da-DK"/>
        </w:rPr>
      </w:pPr>
      <w:r w:rsidRPr="00DE54E9">
        <w:rPr>
          <w:rFonts w:ascii="Times New Roman" w:hAnsi="Times New Roman"/>
          <w:i/>
          <w:spacing w:val="-4"/>
          <w:sz w:val="28"/>
          <w:szCs w:val="28"/>
          <w:lang w:val="nb-NO"/>
        </w:rPr>
        <w:t>(1) Tiêu chuẩn về quy mô dân số</w:t>
      </w:r>
      <w:r w:rsidRPr="00DE54E9">
        <w:rPr>
          <w:rFonts w:ascii="Times New Roman" w:hAnsi="Times New Roman"/>
          <w:spacing w:val="-4"/>
          <w:sz w:val="28"/>
          <w:szCs w:val="28"/>
          <w:lang w:val="nb-NO"/>
        </w:rPr>
        <w:t>: 0</w:t>
      </w:r>
      <w:r w:rsidRPr="00DE54E9">
        <w:rPr>
          <w:rFonts w:ascii="Times New Roman" w:hAnsi="Times New Roman"/>
          <w:spacing w:val="-4"/>
          <w:sz w:val="28"/>
          <w:szCs w:val="28"/>
          <w:lang w:val="vi-VN"/>
        </w:rPr>
        <w:t>9</w:t>
      </w:r>
      <w:r w:rsidRPr="00DE54E9">
        <w:rPr>
          <w:rFonts w:ascii="Times New Roman" w:hAnsi="Times New Roman"/>
          <w:spacing w:val="-4"/>
          <w:sz w:val="28"/>
          <w:szCs w:val="28"/>
          <w:lang w:val="nb-NO"/>
        </w:rPr>
        <w:t xml:space="preserve"> xã, thị trấn đều </w:t>
      </w:r>
      <w:r w:rsidRPr="00DE54E9">
        <w:rPr>
          <w:rFonts w:ascii="Times New Roman" w:hAnsi="Times New Roman"/>
          <w:b/>
          <w:spacing w:val="-4"/>
          <w:sz w:val="28"/>
          <w:szCs w:val="28"/>
          <w:lang w:val="nb-NO"/>
        </w:rPr>
        <w:t>đạt</w:t>
      </w:r>
      <w:r w:rsidRPr="00DE54E9">
        <w:rPr>
          <w:rFonts w:ascii="Times New Roman" w:hAnsi="Times New Roman"/>
          <w:spacing w:val="-4"/>
          <w:sz w:val="28"/>
          <w:szCs w:val="28"/>
          <w:lang w:val="nb-NO"/>
        </w:rPr>
        <w:t xml:space="preserve"> tiêu chuẩn về quy mô dân số theo quy định </w:t>
      </w:r>
      <w:r w:rsidRPr="00DE54E9">
        <w:rPr>
          <w:rFonts w:ascii="Times New Roman" w:hAnsi="Times New Roman"/>
          <w:bCs/>
          <w:iCs/>
          <w:spacing w:val="-4"/>
          <w:sz w:val="28"/>
          <w:szCs w:val="28"/>
          <w:lang w:val="nb-NO"/>
        </w:rPr>
        <w:t xml:space="preserve">(là từ </w:t>
      </w:r>
      <w:r w:rsidRPr="00DE54E9">
        <w:rPr>
          <w:rFonts w:ascii="Times New Roman" w:hAnsi="Times New Roman"/>
          <w:spacing w:val="-4"/>
          <w:sz w:val="28"/>
          <w:szCs w:val="28"/>
          <w:lang w:val="en-GB"/>
        </w:rPr>
        <w:t>5</w:t>
      </w:r>
      <w:r w:rsidRPr="00DE54E9">
        <w:rPr>
          <w:rFonts w:ascii="Times New Roman" w:hAnsi="Times New Roman"/>
          <w:spacing w:val="-4"/>
          <w:sz w:val="28"/>
          <w:szCs w:val="28"/>
          <w:lang w:val="vi-VN"/>
        </w:rPr>
        <w:t>.000 người trở lên</w:t>
      </w:r>
      <w:r w:rsidRPr="00DE54E9">
        <w:rPr>
          <w:rFonts w:ascii="Times New Roman" w:hAnsi="Times New Roman"/>
          <w:spacing w:val="-4"/>
          <w:sz w:val="28"/>
          <w:szCs w:val="28"/>
          <w:lang w:val="nb-NO"/>
        </w:rPr>
        <w:t>)</w:t>
      </w:r>
      <w:r w:rsidRPr="00DE54E9">
        <w:rPr>
          <w:rFonts w:ascii="Times New Roman" w:hAnsi="Times New Roman"/>
          <w:spacing w:val="-4"/>
          <w:sz w:val="28"/>
          <w:szCs w:val="28"/>
          <w:lang w:val="da-DK"/>
        </w:rPr>
        <w:t xml:space="preserve"> (</w:t>
      </w:r>
      <w:r w:rsidRPr="00DE54E9">
        <w:rPr>
          <w:rFonts w:ascii="Times New Roman" w:hAnsi="Times New Roman"/>
          <w:i/>
          <w:spacing w:val="-4"/>
          <w:sz w:val="28"/>
          <w:szCs w:val="28"/>
          <w:lang w:val="da-DK"/>
        </w:rPr>
        <w:t>chi tiết xin xem Phụ lục kèm theo</w:t>
      </w:r>
      <w:r w:rsidRPr="00DE54E9">
        <w:rPr>
          <w:rFonts w:ascii="Times New Roman" w:hAnsi="Times New Roman"/>
          <w:spacing w:val="-4"/>
          <w:sz w:val="28"/>
          <w:szCs w:val="28"/>
          <w:lang w:val="da-DK"/>
        </w:rPr>
        <w:t>).</w:t>
      </w:r>
    </w:p>
    <w:p w14:paraId="7D9889D9" w14:textId="77777777" w:rsidR="009463EF" w:rsidRPr="00DE54E9" w:rsidRDefault="009463EF" w:rsidP="00BF2404">
      <w:pPr>
        <w:spacing w:line="360" w:lineRule="exact"/>
        <w:ind w:firstLine="720"/>
        <w:jc w:val="both"/>
        <w:rPr>
          <w:spacing w:val="-2"/>
          <w:sz w:val="28"/>
          <w:szCs w:val="28"/>
          <w:lang w:val="da-DK"/>
        </w:rPr>
      </w:pPr>
      <w:r w:rsidRPr="00DE54E9">
        <w:rPr>
          <w:rFonts w:ascii="Times New Roman" w:hAnsi="Times New Roman"/>
          <w:i/>
          <w:spacing w:val="-2"/>
          <w:sz w:val="28"/>
          <w:szCs w:val="28"/>
          <w:lang w:val="da-DK"/>
        </w:rPr>
        <w:t>(2) Tiêu chuẩn về diện tích tự nhiên</w:t>
      </w:r>
      <w:r w:rsidRPr="00DE54E9">
        <w:rPr>
          <w:rFonts w:ascii="Times New Roman" w:hAnsi="Times New Roman"/>
          <w:spacing w:val="-2"/>
          <w:sz w:val="28"/>
          <w:szCs w:val="28"/>
          <w:lang w:val="da-DK"/>
        </w:rPr>
        <w:t>: 07</w:t>
      </w:r>
      <w:r w:rsidRPr="00DE54E9">
        <w:rPr>
          <w:rFonts w:ascii="Times New Roman" w:hAnsi="Times New Roman"/>
          <w:spacing w:val="-2"/>
          <w:sz w:val="28"/>
          <w:szCs w:val="28"/>
          <w:lang w:val="vi-VN"/>
        </w:rPr>
        <w:t>/09</w:t>
      </w:r>
      <w:r w:rsidRPr="00DE54E9">
        <w:rPr>
          <w:rFonts w:ascii="Times New Roman" w:hAnsi="Times New Roman"/>
          <w:spacing w:val="-2"/>
          <w:sz w:val="28"/>
          <w:szCs w:val="28"/>
          <w:lang w:val="da-DK"/>
        </w:rPr>
        <w:t xml:space="preserve"> xã, thị trấn có diện tích tự nhiên trên 5,5 km</w:t>
      </w:r>
      <w:r w:rsidRPr="00DE54E9">
        <w:rPr>
          <w:rFonts w:ascii="Times New Roman" w:hAnsi="Times New Roman"/>
          <w:spacing w:val="-2"/>
          <w:sz w:val="28"/>
          <w:szCs w:val="28"/>
          <w:vertAlign w:val="superscript"/>
          <w:lang w:val="da-DK"/>
        </w:rPr>
        <w:t>2</w:t>
      </w:r>
      <w:r w:rsidRPr="00DE54E9">
        <w:rPr>
          <w:rFonts w:ascii="Times New Roman" w:hAnsi="Times New Roman"/>
          <w:spacing w:val="-2"/>
          <w:sz w:val="28"/>
          <w:szCs w:val="28"/>
          <w:lang w:val="vi-VN"/>
        </w:rPr>
        <w:t>; xã Tăng Tiến có diện tích 4,79 km</w:t>
      </w:r>
      <w:r w:rsidRPr="00DE54E9">
        <w:rPr>
          <w:rFonts w:ascii="Times New Roman" w:hAnsi="Times New Roman"/>
          <w:spacing w:val="-2"/>
          <w:sz w:val="28"/>
          <w:szCs w:val="28"/>
          <w:vertAlign w:val="superscript"/>
          <w:lang w:val="vi-VN"/>
        </w:rPr>
        <w:t>2</w:t>
      </w:r>
      <w:r w:rsidRPr="00DE54E9">
        <w:rPr>
          <w:rFonts w:ascii="Times New Roman" w:hAnsi="Times New Roman"/>
          <w:spacing w:val="-2"/>
          <w:sz w:val="28"/>
          <w:szCs w:val="28"/>
          <w:lang w:val="vi-VN"/>
        </w:rPr>
        <w:t xml:space="preserve">, đạt 87,09% tiêu chuẩn </w:t>
      </w:r>
      <w:r w:rsidRPr="00DE54E9">
        <w:rPr>
          <w:rFonts w:ascii="Times New Roman" w:hAnsi="Times New Roman"/>
          <w:spacing w:val="-2"/>
          <w:sz w:val="28"/>
          <w:szCs w:val="28"/>
          <w:lang w:val="en-GB"/>
        </w:rPr>
        <w:t>theo quy định</w:t>
      </w:r>
      <w:r w:rsidRPr="00DE54E9">
        <w:rPr>
          <w:rFonts w:ascii="Times New Roman" w:hAnsi="Times New Roman"/>
          <w:spacing w:val="-2"/>
          <w:sz w:val="28"/>
          <w:szCs w:val="28"/>
          <w:lang w:val="vi-VN"/>
        </w:rPr>
        <w:t>, xã Quảng Minh có diện tích 5,46 km</w:t>
      </w:r>
      <w:r w:rsidRPr="00DE54E9">
        <w:rPr>
          <w:rFonts w:ascii="Times New Roman" w:hAnsi="Times New Roman"/>
          <w:spacing w:val="-2"/>
          <w:sz w:val="28"/>
          <w:szCs w:val="28"/>
          <w:vertAlign w:val="superscript"/>
          <w:lang w:val="vi-VN"/>
        </w:rPr>
        <w:t>2</w:t>
      </w:r>
      <w:r w:rsidRPr="00DE54E9">
        <w:rPr>
          <w:rFonts w:ascii="Times New Roman" w:hAnsi="Times New Roman"/>
          <w:spacing w:val="-2"/>
          <w:sz w:val="28"/>
          <w:szCs w:val="28"/>
          <w:lang w:val="vi-VN"/>
        </w:rPr>
        <w:t xml:space="preserve">, đạt 99,27% tiêu chuẩn </w:t>
      </w:r>
      <w:r w:rsidRPr="00DE54E9">
        <w:rPr>
          <w:rFonts w:ascii="Times New Roman" w:hAnsi="Times New Roman"/>
          <w:spacing w:val="-2"/>
          <w:sz w:val="28"/>
          <w:szCs w:val="28"/>
          <w:lang w:val="en-GB"/>
        </w:rPr>
        <w:t>theo quy định</w:t>
      </w:r>
      <w:r w:rsidRPr="00DE54E9">
        <w:rPr>
          <w:rFonts w:ascii="Times New Roman" w:hAnsi="Times New Roman"/>
          <w:spacing w:val="-2"/>
          <w:sz w:val="28"/>
          <w:szCs w:val="28"/>
          <w:lang w:val="vi-VN"/>
        </w:rPr>
        <w:t>.</w:t>
      </w:r>
      <w:r w:rsidRPr="00DE54E9">
        <w:rPr>
          <w:rFonts w:ascii="Times New Roman" w:hAnsi="Times New Roman"/>
          <w:spacing w:val="-2"/>
          <w:sz w:val="28"/>
          <w:szCs w:val="28"/>
          <w:lang w:val="da-DK"/>
        </w:rPr>
        <w:t xml:space="preserve"> </w:t>
      </w:r>
      <w:r w:rsidRPr="00DE54E9">
        <w:rPr>
          <w:rFonts w:ascii="Times New Roman" w:hAnsi="Times New Roman"/>
          <w:spacing w:val="-2"/>
          <w:sz w:val="28"/>
          <w:szCs w:val="28"/>
          <w:lang w:val="nb-NO"/>
        </w:rPr>
        <w:t xml:space="preserve">Do việc thành lập các phường đều trên cơ sở nguyên trạng 01 ĐVHC cùng cấp nên </w:t>
      </w:r>
      <w:r w:rsidRPr="00DE54E9">
        <w:rPr>
          <w:rFonts w:ascii="Times New Roman" w:hAnsi="Times New Roman"/>
          <w:spacing w:val="-2"/>
          <w:sz w:val="28"/>
          <w:szCs w:val="28"/>
        </w:rPr>
        <w:t xml:space="preserve">theo </w:t>
      </w:r>
      <w:r w:rsidRPr="00DE54E9">
        <w:rPr>
          <w:rFonts w:ascii="Times New Roman" w:hAnsi="Times New Roman"/>
          <w:spacing w:val="-2"/>
          <w:sz w:val="28"/>
          <w:szCs w:val="28"/>
          <w:lang w:val="vi-VN"/>
        </w:rPr>
        <w:t xml:space="preserve">quy định tại </w:t>
      </w:r>
      <w:r w:rsidRPr="00DE54E9">
        <w:rPr>
          <w:rFonts w:ascii="Times New Roman" w:hAnsi="Times New Roman"/>
          <w:spacing w:val="-2"/>
          <w:sz w:val="28"/>
          <w:szCs w:val="28"/>
        </w:rPr>
        <w:t xml:space="preserve">điểm d khoản 1 Điều 31 </w:t>
      </w:r>
      <w:r w:rsidRPr="00DE54E9">
        <w:rPr>
          <w:rFonts w:ascii="Times New Roman" w:hAnsi="Times New Roman"/>
          <w:spacing w:val="-2"/>
          <w:sz w:val="28"/>
          <w:szCs w:val="28"/>
          <w:lang w:val="vi-VN"/>
        </w:rPr>
        <w:t xml:space="preserve">của </w:t>
      </w:r>
      <w:r w:rsidRPr="00DE54E9">
        <w:rPr>
          <w:rFonts w:ascii="Times New Roman" w:hAnsi="Times New Roman"/>
          <w:spacing w:val="-2"/>
          <w:sz w:val="28"/>
          <w:szCs w:val="28"/>
        </w:rPr>
        <w:t xml:space="preserve">Nghị quyết số 1211 </w:t>
      </w:r>
      <w:r w:rsidRPr="00DE54E9">
        <w:rPr>
          <w:rFonts w:ascii="Times New Roman" w:hAnsi="Times New Roman"/>
          <w:spacing w:val="-2"/>
          <w:sz w:val="28"/>
          <w:szCs w:val="28"/>
          <w:lang w:val="vi-VN"/>
        </w:rPr>
        <w:t xml:space="preserve">thì </w:t>
      </w:r>
      <w:r w:rsidRPr="00DE54E9">
        <w:rPr>
          <w:rFonts w:ascii="Times New Roman" w:hAnsi="Times New Roman"/>
          <w:spacing w:val="-2"/>
          <w:sz w:val="28"/>
          <w:szCs w:val="28"/>
        </w:rPr>
        <w:t xml:space="preserve">diện tích tự nhiên của ĐVHC sau khi thành lập </w:t>
      </w:r>
      <w:r w:rsidRPr="00DE54E9">
        <w:rPr>
          <w:rFonts w:ascii="Times New Roman" w:hAnsi="Times New Roman"/>
          <w:spacing w:val="-2"/>
          <w:sz w:val="28"/>
          <w:szCs w:val="28"/>
          <w:lang w:val="vi-VN"/>
        </w:rPr>
        <w:t xml:space="preserve">có thể thấp hơn nhưng </w:t>
      </w:r>
      <w:r w:rsidRPr="00DE54E9">
        <w:rPr>
          <w:rFonts w:ascii="Times New Roman" w:hAnsi="Times New Roman"/>
          <w:spacing w:val="-2"/>
          <w:sz w:val="28"/>
          <w:szCs w:val="28"/>
        </w:rPr>
        <w:t xml:space="preserve">tối thiểu </w:t>
      </w:r>
      <w:r w:rsidRPr="00DE54E9">
        <w:rPr>
          <w:rFonts w:ascii="Times New Roman" w:hAnsi="Times New Roman"/>
          <w:spacing w:val="-2"/>
          <w:sz w:val="28"/>
          <w:szCs w:val="28"/>
          <w:lang w:val="vi-VN"/>
        </w:rPr>
        <w:t xml:space="preserve">phải đạt 50% </w:t>
      </w:r>
      <w:r w:rsidRPr="00DE54E9">
        <w:rPr>
          <w:rFonts w:ascii="Times New Roman" w:hAnsi="Times New Roman"/>
          <w:spacing w:val="-2"/>
          <w:sz w:val="28"/>
          <w:szCs w:val="28"/>
        </w:rPr>
        <w:t xml:space="preserve">tiêu chuẩn của ĐVHC tương ứng, vì vậy, cả 09 ĐVHC dự kiến thành lập phường đều </w:t>
      </w:r>
      <w:r w:rsidRPr="00DE54E9">
        <w:rPr>
          <w:rFonts w:ascii="Times New Roman" w:hAnsi="Times New Roman"/>
          <w:b/>
          <w:spacing w:val="-2"/>
          <w:sz w:val="28"/>
          <w:szCs w:val="28"/>
          <w:lang w:val="vi-VN"/>
        </w:rPr>
        <w:t>đạt</w:t>
      </w:r>
      <w:r w:rsidRPr="00DE54E9">
        <w:rPr>
          <w:rFonts w:ascii="Times New Roman" w:hAnsi="Times New Roman"/>
          <w:spacing w:val="-2"/>
          <w:sz w:val="28"/>
          <w:szCs w:val="28"/>
          <w:lang w:val="vi-VN"/>
        </w:rPr>
        <w:t xml:space="preserve"> tiêu chuẩn về diện tích tự nhiên</w:t>
      </w:r>
      <w:r w:rsidRPr="00DE54E9">
        <w:rPr>
          <w:rFonts w:ascii="Times New Roman" w:hAnsi="Times New Roman"/>
          <w:spacing w:val="-2"/>
          <w:sz w:val="28"/>
          <w:szCs w:val="28"/>
          <w:lang w:val="da-DK"/>
        </w:rPr>
        <w:t xml:space="preserve"> (</w:t>
      </w:r>
      <w:r w:rsidRPr="00DE54E9">
        <w:rPr>
          <w:rFonts w:ascii="Times New Roman" w:hAnsi="Times New Roman"/>
          <w:i/>
          <w:spacing w:val="-2"/>
          <w:sz w:val="28"/>
          <w:szCs w:val="28"/>
          <w:lang w:val="da-DK"/>
        </w:rPr>
        <w:t>chi tiết xin xem Phụ lục kèm theo</w:t>
      </w:r>
      <w:r w:rsidRPr="00DE54E9">
        <w:rPr>
          <w:rFonts w:ascii="Times New Roman" w:hAnsi="Times New Roman"/>
          <w:spacing w:val="-2"/>
          <w:sz w:val="28"/>
          <w:szCs w:val="28"/>
          <w:lang w:val="da-DK"/>
        </w:rPr>
        <w:t>).</w:t>
      </w:r>
    </w:p>
    <w:p w14:paraId="5FED4BC2" w14:textId="77777777" w:rsidR="009463EF" w:rsidRPr="00DE54E9" w:rsidRDefault="009463EF" w:rsidP="00BF2404">
      <w:pPr>
        <w:spacing w:line="360" w:lineRule="exact"/>
        <w:ind w:firstLine="720"/>
        <w:jc w:val="both"/>
        <w:rPr>
          <w:rFonts w:ascii="Times New Roman" w:hAnsi="Times New Roman"/>
          <w:spacing w:val="-4"/>
          <w:sz w:val="28"/>
          <w:szCs w:val="28"/>
          <w:lang w:val="da-DK"/>
        </w:rPr>
      </w:pPr>
      <w:r w:rsidRPr="00DE54E9">
        <w:rPr>
          <w:rFonts w:ascii="Times New Roman" w:hAnsi="Times New Roman"/>
          <w:i/>
          <w:spacing w:val="-4"/>
          <w:sz w:val="28"/>
          <w:szCs w:val="28"/>
          <w:lang w:val="da-DK"/>
        </w:rPr>
        <w:t>(3) Tiêu chuẩn về cơ cấu và trình độ phát triển kinh tế - xã hội</w:t>
      </w:r>
      <w:r w:rsidRPr="00DE54E9">
        <w:rPr>
          <w:rFonts w:ascii="Times New Roman" w:hAnsi="Times New Roman"/>
          <w:spacing w:val="-4"/>
          <w:sz w:val="28"/>
          <w:szCs w:val="28"/>
          <w:lang w:val="da-DK"/>
        </w:rPr>
        <w:t>: 0</w:t>
      </w:r>
      <w:r w:rsidRPr="00DE54E9">
        <w:rPr>
          <w:rFonts w:ascii="Times New Roman" w:hAnsi="Times New Roman"/>
          <w:spacing w:val="-4"/>
          <w:sz w:val="28"/>
          <w:szCs w:val="28"/>
          <w:lang w:val="vi-VN"/>
        </w:rPr>
        <w:t>9</w:t>
      </w:r>
      <w:r w:rsidRPr="00DE54E9">
        <w:rPr>
          <w:rFonts w:ascii="Times New Roman" w:hAnsi="Times New Roman"/>
          <w:spacing w:val="-4"/>
          <w:sz w:val="28"/>
          <w:szCs w:val="28"/>
          <w:lang w:val="da-DK"/>
        </w:rPr>
        <w:t xml:space="preserve"> xã, thị trấn đều </w:t>
      </w:r>
      <w:r w:rsidRPr="00DE54E9">
        <w:rPr>
          <w:rFonts w:ascii="Times New Roman" w:hAnsi="Times New Roman"/>
          <w:b/>
          <w:spacing w:val="-4"/>
          <w:sz w:val="28"/>
          <w:szCs w:val="28"/>
          <w:lang w:val="da-DK"/>
        </w:rPr>
        <w:t>đạt</w:t>
      </w:r>
      <w:r w:rsidRPr="00DE54E9">
        <w:rPr>
          <w:rFonts w:ascii="Times New Roman" w:hAnsi="Times New Roman"/>
          <w:spacing w:val="-4"/>
          <w:sz w:val="28"/>
          <w:szCs w:val="28"/>
          <w:lang w:val="da-DK"/>
        </w:rPr>
        <w:t xml:space="preserve"> các tiêu chuẩn áp dụng đối với phường về cân đối thu chi ngân sách, tỷ lệ hộ nghèo bình quân 03 năm và tỷ lệ lao động phi nông nghiệp theo quy định tại Phụ lục </w:t>
      </w:r>
      <w:r w:rsidRPr="00DE54E9">
        <w:rPr>
          <w:rFonts w:ascii="Times New Roman" w:hAnsi="Times New Roman"/>
          <w:spacing w:val="-4"/>
          <w:sz w:val="28"/>
          <w:szCs w:val="28"/>
          <w:lang w:val="vi-VN"/>
        </w:rPr>
        <w:t>ban hành kèm theo</w:t>
      </w:r>
      <w:r w:rsidRPr="00DE54E9">
        <w:rPr>
          <w:rFonts w:ascii="Times New Roman" w:hAnsi="Times New Roman"/>
          <w:spacing w:val="-4"/>
          <w:sz w:val="28"/>
          <w:szCs w:val="28"/>
          <w:lang w:val="da-DK"/>
        </w:rPr>
        <w:t xml:space="preserve"> Nghị quyết số 1211 </w:t>
      </w:r>
      <w:r w:rsidRPr="00DE54E9">
        <w:rPr>
          <w:rFonts w:ascii="Times New Roman" w:hAnsi="Times New Roman"/>
          <w:i/>
          <w:spacing w:val="-4"/>
          <w:sz w:val="28"/>
          <w:szCs w:val="28"/>
          <w:lang w:val="da-DK"/>
        </w:rPr>
        <w:t>(chi tiết xin xem Phụ lục kèm theo).</w:t>
      </w:r>
    </w:p>
    <w:p w14:paraId="2D802A1E" w14:textId="77777777" w:rsidR="009463EF" w:rsidRPr="00DE54E9" w:rsidRDefault="009463EF" w:rsidP="00BF2404">
      <w:pPr>
        <w:pStyle w:val="NormalWeb"/>
        <w:spacing w:before="120" w:beforeAutospacing="0" w:after="120" w:afterAutospacing="0" w:line="360" w:lineRule="exact"/>
        <w:ind w:firstLine="720"/>
        <w:jc w:val="both"/>
        <w:rPr>
          <w:sz w:val="28"/>
          <w:szCs w:val="28"/>
          <w:lang w:val="da-DK"/>
        </w:rPr>
      </w:pPr>
      <w:r w:rsidRPr="00DE54E9">
        <w:rPr>
          <w:i/>
          <w:spacing w:val="4"/>
          <w:sz w:val="28"/>
          <w:szCs w:val="28"/>
          <w:lang w:val="da-DK"/>
        </w:rPr>
        <w:t>(4) Tiêu chuẩn về hệ thống cơ sở hạ tầng đô thị</w:t>
      </w:r>
      <w:r w:rsidRPr="00DE54E9">
        <w:rPr>
          <w:spacing w:val="4"/>
          <w:sz w:val="28"/>
          <w:szCs w:val="28"/>
          <w:lang w:val="da-DK"/>
        </w:rPr>
        <w:t xml:space="preserve">: </w:t>
      </w:r>
      <w:r w:rsidRPr="00DE54E9">
        <w:rPr>
          <w:sz w:val="28"/>
          <w:szCs w:val="28"/>
        </w:rPr>
        <w:t>0</w:t>
      </w:r>
      <w:r w:rsidRPr="00DE54E9">
        <w:rPr>
          <w:sz w:val="28"/>
          <w:szCs w:val="28"/>
          <w:lang w:val="vi-VN"/>
        </w:rPr>
        <w:t>9</w:t>
      </w:r>
      <w:r w:rsidRPr="00DE54E9">
        <w:rPr>
          <w:sz w:val="28"/>
          <w:szCs w:val="28"/>
        </w:rPr>
        <w:t xml:space="preserve"> xã, thị trấn dự kiến thành lập phường đều đã được Bộ Xây dựng rà soát, </w:t>
      </w:r>
      <w:r w:rsidRPr="00DE54E9">
        <w:rPr>
          <w:sz w:val="28"/>
          <w:szCs w:val="28"/>
          <w:lang w:val="en-GB"/>
        </w:rPr>
        <w:t xml:space="preserve">đánh giá các tiêu chuẩn về trình độ phát triển cơ sở hạ tầng theo văn bản số </w:t>
      </w:r>
      <w:r w:rsidRPr="00DE54E9">
        <w:rPr>
          <w:spacing w:val="4"/>
          <w:sz w:val="28"/>
          <w:szCs w:val="28"/>
          <w:lang w:val="vi-VN"/>
        </w:rPr>
        <w:t>956</w:t>
      </w:r>
      <w:r w:rsidRPr="00DE54E9">
        <w:rPr>
          <w:spacing w:val="4"/>
          <w:sz w:val="28"/>
          <w:szCs w:val="28"/>
          <w:lang w:val="da-DK"/>
        </w:rPr>
        <w:t>/</w:t>
      </w:r>
      <w:r w:rsidRPr="00DE54E9">
        <w:rPr>
          <w:spacing w:val="4"/>
          <w:sz w:val="28"/>
          <w:szCs w:val="28"/>
          <w:lang w:val="vi-VN"/>
        </w:rPr>
        <w:t>QĐ-</w:t>
      </w:r>
      <w:r w:rsidRPr="00DE54E9">
        <w:rPr>
          <w:spacing w:val="4"/>
          <w:sz w:val="28"/>
          <w:szCs w:val="28"/>
          <w:lang w:val="da-DK"/>
        </w:rPr>
        <w:t xml:space="preserve">BXD ngày </w:t>
      </w:r>
      <w:r w:rsidRPr="00DE54E9">
        <w:rPr>
          <w:spacing w:val="4"/>
          <w:sz w:val="28"/>
          <w:szCs w:val="28"/>
          <w:lang w:val="vi-VN"/>
        </w:rPr>
        <w:t>11</w:t>
      </w:r>
      <w:r w:rsidRPr="00DE54E9">
        <w:rPr>
          <w:spacing w:val="4"/>
          <w:sz w:val="28"/>
          <w:szCs w:val="28"/>
          <w:lang w:val="da-DK"/>
        </w:rPr>
        <w:t>/</w:t>
      </w:r>
      <w:r w:rsidRPr="00DE54E9">
        <w:rPr>
          <w:spacing w:val="4"/>
          <w:sz w:val="28"/>
          <w:szCs w:val="28"/>
          <w:lang w:val="vi-VN"/>
        </w:rPr>
        <w:t>9</w:t>
      </w:r>
      <w:r w:rsidRPr="00DE54E9">
        <w:rPr>
          <w:spacing w:val="4"/>
          <w:sz w:val="28"/>
          <w:szCs w:val="28"/>
          <w:lang w:val="da-DK"/>
        </w:rPr>
        <w:t>/202</w:t>
      </w:r>
      <w:r w:rsidRPr="00DE54E9">
        <w:rPr>
          <w:spacing w:val="4"/>
          <w:sz w:val="28"/>
          <w:szCs w:val="28"/>
          <w:lang w:val="vi-VN"/>
        </w:rPr>
        <w:t>3</w:t>
      </w:r>
      <w:r w:rsidRPr="00DE54E9">
        <w:rPr>
          <w:sz w:val="28"/>
          <w:szCs w:val="28"/>
          <w:lang w:val="en-GB"/>
        </w:rPr>
        <w:t xml:space="preserve"> của Bộ</w:t>
      </w:r>
      <w:r w:rsidRPr="00DE54E9">
        <w:rPr>
          <w:sz w:val="28"/>
          <w:szCs w:val="28"/>
          <w:lang w:val="vi-VN"/>
        </w:rPr>
        <w:t xml:space="preserve"> trưởng Bộ</w:t>
      </w:r>
      <w:r w:rsidRPr="00DE54E9">
        <w:rPr>
          <w:sz w:val="28"/>
          <w:szCs w:val="28"/>
          <w:lang w:val="en-GB"/>
        </w:rPr>
        <w:t xml:space="preserve"> Xây dựng. Theo đánh giá của Bộ </w:t>
      </w:r>
      <w:r w:rsidRPr="00DE54E9">
        <w:rPr>
          <w:sz w:val="28"/>
          <w:szCs w:val="28"/>
          <w:lang w:val="vi-VN"/>
        </w:rPr>
        <w:t xml:space="preserve">trưởng Bộ </w:t>
      </w:r>
      <w:r w:rsidRPr="00DE54E9">
        <w:rPr>
          <w:sz w:val="28"/>
          <w:szCs w:val="28"/>
          <w:lang w:val="en-GB"/>
        </w:rPr>
        <w:t>Xây dựng, có 0</w:t>
      </w:r>
      <w:r w:rsidRPr="00DE54E9">
        <w:rPr>
          <w:sz w:val="28"/>
          <w:szCs w:val="28"/>
          <w:lang w:val="vi-VN"/>
        </w:rPr>
        <w:t>7</w:t>
      </w:r>
      <w:r w:rsidRPr="00DE54E9">
        <w:rPr>
          <w:sz w:val="28"/>
          <w:szCs w:val="28"/>
          <w:lang w:val="en-GB"/>
        </w:rPr>
        <w:t xml:space="preserve"> xã, thị trấn</w:t>
      </w:r>
      <w:r w:rsidRPr="00DE54E9">
        <w:rPr>
          <w:rStyle w:val="FootnoteReference"/>
          <w:sz w:val="28"/>
          <w:szCs w:val="28"/>
          <w:lang w:val="en-GB"/>
        </w:rPr>
        <w:footnoteReference w:id="8"/>
      </w:r>
      <w:r w:rsidRPr="00DE54E9">
        <w:rPr>
          <w:sz w:val="28"/>
          <w:szCs w:val="28"/>
          <w:lang w:val="en-GB"/>
        </w:rPr>
        <w:t xml:space="preserve"> đạt </w:t>
      </w:r>
      <w:r w:rsidRPr="00DE54E9">
        <w:rPr>
          <w:b/>
          <w:sz w:val="28"/>
          <w:szCs w:val="28"/>
          <w:lang w:val="en-GB"/>
        </w:rPr>
        <w:t>1</w:t>
      </w:r>
      <w:r w:rsidRPr="00DE54E9">
        <w:rPr>
          <w:b/>
          <w:sz w:val="28"/>
          <w:szCs w:val="28"/>
          <w:lang w:val="vi-VN"/>
        </w:rPr>
        <w:t>3</w:t>
      </w:r>
      <w:r w:rsidRPr="00DE54E9">
        <w:rPr>
          <w:b/>
          <w:sz w:val="28"/>
          <w:szCs w:val="28"/>
          <w:lang w:val="en-GB"/>
        </w:rPr>
        <w:t>/1</w:t>
      </w:r>
      <w:r w:rsidRPr="00DE54E9">
        <w:rPr>
          <w:b/>
          <w:sz w:val="28"/>
          <w:szCs w:val="28"/>
          <w:lang w:val="vi-VN"/>
        </w:rPr>
        <w:t>3</w:t>
      </w:r>
      <w:r w:rsidRPr="00DE54E9">
        <w:rPr>
          <w:sz w:val="28"/>
          <w:szCs w:val="28"/>
          <w:lang w:val="en-GB"/>
        </w:rPr>
        <w:t xml:space="preserve"> tiêu chuẩn</w:t>
      </w:r>
      <w:r w:rsidRPr="00DE54E9">
        <w:rPr>
          <w:sz w:val="28"/>
          <w:szCs w:val="28"/>
          <w:lang w:val="da-DK"/>
        </w:rPr>
        <w:t xml:space="preserve"> quy định tại </w:t>
      </w:r>
      <w:r w:rsidRPr="00DE54E9">
        <w:rPr>
          <w:bCs/>
          <w:iCs/>
          <w:sz w:val="28"/>
          <w:szCs w:val="28"/>
          <w:lang w:val="da-DK"/>
        </w:rPr>
        <w:t>Phụ lục 2 ban hành kèm theo Nghị quyết số 1210</w:t>
      </w:r>
      <w:r w:rsidRPr="00DE54E9">
        <w:rPr>
          <w:sz w:val="28"/>
          <w:szCs w:val="28"/>
          <w:lang w:val="da-DK"/>
        </w:rPr>
        <w:t>/2016/UBTVQH13</w:t>
      </w:r>
      <w:r w:rsidRPr="00DE54E9">
        <w:rPr>
          <w:sz w:val="28"/>
          <w:szCs w:val="28"/>
          <w:lang w:val="vi-VN"/>
        </w:rPr>
        <w:t xml:space="preserve"> (đã được sửa đổi, bổ sung một số điều theo Nghị </w:t>
      </w:r>
      <w:r w:rsidRPr="00DE54E9">
        <w:rPr>
          <w:sz w:val="28"/>
          <w:szCs w:val="28"/>
          <w:lang w:val="vi-VN"/>
        </w:rPr>
        <w:lastRenderedPageBreak/>
        <w:t>quyết số 26/2022/UBTVQH13</w:t>
      </w:r>
      <w:r w:rsidRPr="00DE54E9">
        <w:rPr>
          <w:sz w:val="28"/>
          <w:szCs w:val="28"/>
          <w:lang w:val="en-GB"/>
        </w:rPr>
        <w:t xml:space="preserve">) (sau đây gọi tắt là Nghị quyết số 1210); có 02 </w:t>
      </w:r>
      <w:r w:rsidRPr="00DE54E9">
        <w:rPr>
          <w:sz w:val="28"/>
          <w:szCs w:val="28"/>
          <w:lang w:val="vi-VN"/>
        </w:rPr>
        <w:t>xã</w:t>
      </w:r>
      <w:r w:rsidRPr="00DE54E9">
        <w:rPr>
          <w:rStyle w:val="FootnoteReference"/>
          <w:sz w:val="28"/>
          <w:szCs w:val="28"/>
          <w:lang w:val="en-GB"/>
        </w:rPr>
        <w:footnoteReference w:id="9"/>
      </w:r>
      <w:r w:rsidRPr="00DE54E9">
        <w:rPr>
          <w:sz w:val="28"/>
          <w:szCs w:val="28"/>
          <w:lang w:val="en-GB"/>
        </w:rPr>
        <w:t xml:space="preserve"> đạt </w:t>
      </w:r>
      <w:r w:rsidRPr="00DE54E9">
        <w:rPr>
          <w:b/>
          <w:sz w:val="28"/>
          <w:szCs w:val="28"/>
          <w:lang w:val="en-GB"/>
        </w:rPr>
        <w:t>1</w:t>
      </w:r>
      <w:r w:rsidRPr="00DE54E9">
        <w:rPr>
          <w:b/>
          <w:sz w:val="28"/>
          <w:szCs w:val="28"/>
          <w:lang w:val="vi-VN"/>
        </w:rPr>
        <w:t>2</w:t>
      </w:r>
      <w:r w:rsidRPr="00DE54E9">
        <w:rPr>
          <w:b/>
          <w:sz w:val="28"/>
          <w:szCs w:val="28"/>
          <w:lang w:val="en-GB"/>
        </w:rPr>
        <w:t>/1</w:t>
      </w:r>
      <w:r w:rsidRPr="00DE54E9">
        <w:rPr>
          <w:b/>
          <w:sz w:val="28"/>
          <w:szCs w:val="28"/>
          <w:lang w:val="vi-VN"/>
        </w:rPr>
        <w:t>3</w:t>
      </w:r>
      <w:r w:rsidRPr="00DE54E9">
        <w:rPr>
          <w:sz w:val="28"/>
          <w:szCs w:val="28"/>
          <w:lang w:val="en-GB"/>
        </w:rPr>
        <w:t xml:space="preserve"> tiêu chuẩn theo quy định (chưa đạt tiêu chuẩn về </w:t>
      </w:r>
      <w:r w:rsidRPr="00DE54E9">
        <w:rPr>
          <w:sz w:val="28"/>
          <w:szCs w:val="28"/>
          <w:lang w:val="vi-VN"/>
        </w:rPr>
        <w:t>đất cây xanh sử dụng công cộng</w:t>
      </w:r>
      <w:r w:rsidRPr="00DE54E9">
        <w:rPr>
          <w:sz w:val="28"/>
          <w:szCs w:val="28"/>
          <w:lang w:val="en-GB"/>
        </w:rPr>
        <w:t xml:space="preserve">) nhưng theo quy định của Nghị quyết số </w:t>
      </w:r>
      <w:r w:rsidRPr="00DE54E9">
        <w:rPr>
          <w:bCs/>
          <w:iCs/>
          <w:sz w:val="28"/>
          <w:szCs w:val="28"/>
          <w:lang w:val="da-DK"/>
        </w:rPr>
        <w:t>1210</w:t>
      </w:r>
      <w:r w:rsidRPr="00DE54E9">
        <w:rPr>
          <w:sz w:val="28"/>
          <w:szCs w:val="28"/>
          <w:lang w:val="da-DK"/>
        </w:rPr>
        <w:t xml:space="preserve"> thì khu vực dự kiến thành lập phường đạt tiêu chuẩn trình độ phát triển cơ sở hạ tầng đô thị khi có tối thiểu </w:t>
      </w:r>
      <w:r w:rsidRPr="00DE54E9">
        <w:rPr>
          <w:b/>
          <w:sz w:val="28"/>
          <w:szCs w:val="28"/>
          <w:lang w:val="da-DK"/>
        </w:rPr>
        <w:t xml:space="preserve">10/13 </w:t>
      </w:r>
      <w:r w:rsidRPr="00DE54E9">
        <w:rPr>
          <w:sz w:val="28"/>
          <w:szCs w:val="28"/>
          <w:lang w:val="da-DK"/>
        </w:rPr>
        <w:t>tiêu chuẩn đạt theo quy định</w:t>
      </w:r>
      <w:r w:rsidRPr="00DE54E9">
        <w:rPr>
          <w:sz w:val="28"/>
          <w:szCs w:val="28"/>
          <w:lang w:val="en-GB"/>
        </w:rPr>
        <w:t>.</w:t>
      </w:r>
    </w:p>
    <w:p w14:paraId="69A9CCEE" w14:textId="28DC962B" w:rsidR="00341842" w:rsidRPr="00DE54E9" w:rsidRDefault="009463EF" w:rsidP="00BF2404">
      <w:pPr>
        <w:spacing w:line="360" w:lineRule="exact"/>
        <w:ind w:firstLine="720"/>
        <w:jc w:val="both"/>
        <w:rPr>
          <w:rFonts w:ascii="Times New Roman" w:hAnsi="Times New Roman"/>
          <w:b/>
          <w:bCs/>
          <w:sz w:val="28"/>
          <w:szCs w:val="28"/>
        </w:rPr>
      </w:pPr>
      <w:r w:rsidRPr="00DE54E9">
        <w:rPr>
          <w:rFonts w:ascii="Times New Roman" w:hAnsi="Times New Roman"/>
          <w:sz w:val="28"/>
          <w:szCs w:val="28"/>
          <w:lang w:val="da-DK"/>
        </w:rPr>
        <w:t>Như</w:t>
      </w:r>
      <w:r w:rsidRPr="00DE54E9">
        <w:rPr>
          <w:rFonts w:ascii="Times New Roman" w:hAnsi="Times New Roman"/>
          <w:sz w:val="28"/>
          <w:szCs w:val="28"/>
          <w:lang w:val="vi-VN"/>
        </w:rPr>
        <w:t xml:space="preserve"> vậy, việc thành lập </w:t>
      </w:r>
      <w:r w:rsidRPr="00DE54E9">
        <w:rPr>
          <w:rFonts w:ascii="Times New Roman" w:hAnsi="Times New Roman"/>
          <w:sz w:val="28"/>
          <w:szCs w:val="28"/>
          <w:lang w:val="en-GB"/>
        </w:rPr>
        <w:t>0</w:t>
      </w:r>
      <w:r w:rsidRPr="00DE54E9">
        <w:rPr>
          <w:rFonts w:ascii="Times New Roman" w:hAnsi="Times New Roman"/>
          <w:sz w:val="28"/>
          <w:szCs w:val="28"/>
        </w:rPr>
        <w:t xml:space="preserve">9 phường thuộc </w:t>
      </w:r>
      <w:r w:rsidRPr="00DE54E9">
        <w:rPr>
          <w:rFonts w:ascii="Times New Roman" w:hAnsi="Times New Roman"/>
          <w:sz w:val="28"/>
          <w:szCs w:val="28"/>
          <w:lang w:val="da-DK"/>
        </w:rPr>
        <w:t>thị xã Việt Yên</w:t>
      </w:r>
      <w:r w:rsidRPr="00DE54E9">
        <w:rPr>
          <w:rFonts w:ascii="Times New Roman" w:hAnsi="Times New Roman"/>
          <w:sz w:val="28"/>
          <w:szCs w:val="28"/>
          <w:lang w:val="vi-VN"/>
        </w:rPr>
        <w:t xml:space="preserve"> bảo đảm </w:t>
      </w:r>
      <w:r w:rsidRPr="00DE54E9">
        <w:rPr>
          <w:rFonts w:ascii="Times New Roman" w:hAnsi="Times New Roman"/>
          <w:b/>
          <w:bCs/>
          <w:sz w:val="28"/>
          <w:szCs w:val="28"/>
        </w:rPr>
        <w:t>4</w:t>
      </w:r>
      <w:r w:rsidRPr="00DE54E9">
        <w:rPr>
          <w:rFonts w:ascii="Times New Roman" w:hAnsi="Times New Roman"/>
          <w:b/>
          <w:bCs/>
          <w:sz w:val="28"/>
          <w:szCs w:val="28"/>
          <w:lang w:val="vi-VN"/>
        </w:rPr>
        <w:t>/</w:t>
      </w:r>
      <w:r w:rsidRPr="00DE54E9">
        <w:rPr>
          <w:rFonts w:ascii="Times New Roman" w:hAnsi="Times New Roman"/>
          <w:b/>
          <w:bCs/>
          <w:sz w:val="28"/>
          <w:szCs w:val="28"/>
        </w:rPr>
        <w:t>4</w:t>
      </w:r>
      <w:r w:rsidRPr="00DE54E9">
        <w:rPr>
          <w:rFonts w:ascii="Times New Roman" w:hAnsi="Times New Roman"/>
          <w:sz w:val="28"/>
          <w:szCs w:val="28"/>
          <w:lang w:val="vi-VN"/>
        </w:rPr>
        <w:t xml:space="preserve"> tiêu chuẩn theo quy định tại </w:t>
      </w:r>
      <w:r w:rsidRPr="00DE54E9">
        <w:rPr>
          <w:rFonts w:ascii="Times New Roman" w:hAnsi="Times New Roman"/>
          <w:sz w:val="28"/>
          <w:szCs w:val="28"/>
          <w:lang w:val="da-DK"/>
        </w:rPr>
        <w:t>Nghị quyết số 1211</w:t>
      </w:r>
      <w:r w:rsidRPr="00DE54E9">
        <w:rPr>
          <w:rFonts w:ascii="Times New Roman" w:hAnsi="Times New Roman"/>
          <w:sz w:val="28"/>
          <w:szCs w:val="28"/>
          <w:lang w:val="vi-VN"/>
        </w:rPr>
        <w:t>.</w:t>
      </w:r>
    </w:p>
    <w:p w14:paraId="2E180A36" w14:textId="77777777" w:rsidR="00D12982" w:rsidRPr="00DE54E9" w:rsidRDefault="009463EF" w:rsidP="00BF2404">
      <w:pPr>
        <w:spacing w:line="360" w:lineRule="exact"/>
        <w:ind w:firstLine="720"/>
        <w:jc w:val="both"/>
        <w:rPr>
          <w:rFonts w:ascii="Times New Roman" w:hAnsi="Times New Roman"/>
          <w:b/>
          <w:bCs/>
          <w:sz w:val="28"/>
          <w:szCs w:val="28"/>
          <w:lang w:val="es-MX"/>
        </w:rPr>
      </w:pPr>
      <w:r w:rsidRPr="00DE54E9">
        <w:rPr>
          <w:rFonts w:ascii="Times New Roman" w:hAnsi="Times New Roman"/>
          <w:b/>
          <w:bCs/>
          <w:sz w:val="28"/>
          <w:szCs w:val="28"/>
        </w:rPr>
        <w:t>3</w:t>
      </w:r>
      <w:r w:rsidR="003D0309" w:rsidRPr="00DE54E9">
        <w:rPr>
          <w:rFonts w:ascii="Times New Roman" w:hAnsi="Times New Roman"/>
          <w:b/>
          <w:bCs/>
          <w:sz w:val="28"/>
          <w:szCs w:val="28"/>
        </w:rPr>
        <w:t xml:space="preserve">. </w:t>
      </w:r>
      <w:r w:rsidR="00D12982" w:rsidRPr="00DE54E9">
        <w:rPr>
          <w:rFonts w:ascii="Times New Roman" w:hAnsi="Times New Roman"/>
          <w:b/>
          <w:bCs/>
          <w:sz w:val="28"/>
          <w:szCs w:val="28"/>
          <w:lang w:val="vi-VN"/>
        </w:rPr>
        <w:t>Về điều kiện thành lập</w:t>
      </w:r>
      <w:r w:rsidR="00D12982" w:rsidRPr="00DE54E9">
        <w:rPr>
          <w:rFonts w:ascii="Times New Roman" w:hAnsi="Times New Roman"/>
          <w:b/>
          <w:bCs/>
          <w:sz w:val="28"/>
          <w:szCs w:val="28"/>
          <w:lang w:val="es-MX"/>
        </w:rPr>
        <w:t xml:space="preserve"> </w:t>
      </w:r>
      <w:r w:rsidR="00D12982" w:rsidRPr="00DE54E9">
        <w:rPr>
          <w:rFonts w:ascii="Times New Roman" w:hAnsi="Times New Roman"/>
          <w:b/>
          <w:sz w:val="28"/>
          <w:szCs w:val="28"/>
          <w:lang w:val="pt-BR"/>
        </w:rPr>
        <w:t>thị xã Việt Yên và các phường thuộc thị xã Việt Yên, tỉnh Bắc Giang</w:t>
      </w:r>
    </w:p>
    <w:p w14:paraId="6B4C8F08" w14:textId="77777777" w:rsidR="00D12982" w:rsidRPr="00DE54E9" w:rsidRDefault="00D12982" w:rsidP="00BF2404">
      <w:pPr>
        <w:spacing w:line="360" w:lineRule="exact"/>
        <w:ind w:firstLine="720"/>
        <w:jc w:val="both"/>
        <w:rPr>
          <w:rFonts w:ascii="Times New Roman" w:hAnsi="Times New Roman"/>
          <w:sz w:val="28"/>
          <w:szCs w:val="28"/>
          <w:lang w:val="es-MX"/>
        </w:rPr>
      </w:pPr>
      <w:r w:rsidRPr="00DE54E9">
        <w:rPr>
          <w:rFonts w:ascii="Times New Roman" w:hAnsi="Times New Roman"/>
          <w:sz w:val="28"/>
          <w:szCs w:val="28"/>
          <w:lang w:val="da-DK"/>
        </w:rPr>
        <w:t>Theo quy định tại khoản 2 Điều 128 của</w:t>
      </w:r>
      <w:r w:rsidRPr="00DE54E9">
        <w:rPr>
          <w:rFonts w:ascii="Times New Roman" w:hAnsi="Times New Roman"/>
          <w:sz w:val="28"/>
          <w:szCs w:val="28"/>
          <w:lang w:val="vi-VN"/>
        </w:rPr>
        <w:t xml:space="preserve"> </w:t>
      </w:r>
      <w:r w:rsidRPr="00DE54E9">
        <w:rPr>
          <w:rFonts w:ascii="Times New Roman" w:hAnsi="Times New Roman"/>
          <w:sz w:val="28"/>
          <w:szCs w:val="28"/>
          <w:lang w:val="da-DK"/>
        </w:rPr>
        <w:t xml:space="preserve">Luật Tổ chức chính quyền địa phương, </w:t>
      </w:r>
      <w:r w:rsidRPr="00DE54E9">
        <w:rPr>
          <w:rFonts w:ascii="Times New Roman" w:hAnsi="Times New Roman"/>
          <w:sz w:val="28"/>
          <w:szCs w:val="28"/>
          <w:lang w:val="es-MX"/>
        </w:rPr>
        <w:t xml:space="preserve">việc thành lập </w:t>
      </w:r>
      <w:r w:rsidRPr="00DE54E9">
        <w:rPr>
          <w:rFonts w:ascii="Times New Roman" w:hAnsi="Times New Roman"/>
          <w:sz w:val="28"/>
          <w:szCs w:val="28"/>
          <w:lang w:val="pt-BR"/>
        </w:rPr>
        <w:t>thị xã Việt Yên và các phường thuộc thị xã Việt Yên, tỉnh Bắc Giang</w:t>
      </w:r>
      <w:r w:rsidRPr="00DE54E9">
        <w:rPr>
          <w:rFonts w:ascii="Times New Roman" w:hAnsi="Times New Roman"/>
          <w:b/>
          <w:sz w:val="28"/>
          <w:szCs w:val="28"/>
          <w:lang w:val="pt-BR"/>
        </w:rPr>
        <w:t xml:space="preserve"> </w:t>
      </w:r>
      <w:r w:rsidRPr="00DE54E9">
        <w:rPr>
          <w:rFonts w:ascii="Times New Roman" w:hAnsi="Times New Roman"/>
          <w:sz w:val="28"/>
          <w:szCs w:val="28"/>
          <w:lang w:val="pt-BR"/>
        </w:rPr>
        <w:t>đã</w:t>
      </w:r>
      <w:r w:rsidRPr="00DE54E9">
        <w:rPr>
          <w:rFonts w:ascii="Times New Roman" w:hAnsi="Times New Roman"/>
          <w:b/>
          <w:sz w:val="28"/>
          <w:szCs w:val="28"/>
          <w:lang w:val="pt-BR"/>
        </w:rPr>
        <w:t xml:space="preserve"> </w:t>
      </w:r>
      <w:r w:rsidRPr="00DE54E9">
        <w:rPr>
          <w:rFonts w:ascii="Times New Roman" w:hAnsi="Times New Roman"/>
          <w:sz w:val="28"/>
          <w:szCs w:val="28"/>
          <w:lang w:val="es-MX"/>
        </w:rPr>
        <w:t>bảo đảm các điều kiện sau đây:</w:t>
      </w:r>
    </w:p>
    <w:p w14:paraId="731828CE" w14:textId="77777777" w:rsidR="00D12982" w:rsidRPr="00DE54E9" w:rsidRDefault="00D12982" w:rsidP="00BF2404">
      <w:pPr>
        <w:spacing w:line="360" w:lineRule="exact"/>
        <w:ind w:firstLine="720"/>
        <w:jc w:val="both"/>
        <w:rPr>
          <w:rFonts w:ascii="Times New Roman" w:hAnsi="Times New Roman"/>
          <w:sz w:val="28"/>
          <w:szCs w:val="28"/>
          <w:lang w:val="es-MX"/>
        </w:rPr>
      </w:pPr>
      <w:r w:rsidRPr="00DE54E9">
        <w:rPr>
          <w:rFonts w:ascii="Times New Roman" w:hAnsi="Times New Roman"/>
          <w:sz w:val="28"/>
          <w:szCs w:val="28"/>
          <w:lang w:val="es-MX"/>
        </w:rPr>
        <w:t xml:space="preserve">- Phù hợp với </w:t>
      </w:r>
      <w:r w:rsidRPr="00DE54E9">
        <w:rPr>
          <w:rFonts w:ascii="Times New Roman" w:hAnsi="Times New Roman"/>
          <w:sz w:val="28"/>
          <w:szCs w:val="28"/>
        </w:rPr>
        <w:t>Quy hoạch tỉnh Bắc Giang thời kỳ 2021 - 2030, tầm nhìn đến năm 2050</w:t>
      </w:r>
      <w:r w:rsidRPr="00DE54E9">
        <w:rPr>
          <w:rStyle w:val="FootnoteReference"/>
          <w:rFonts w:ascii="Times New Roman" w:hAnsi="Times New Roman"/>
          <w:sz w:val="28"/>
          <w:szCs w:val="28"/>
        </w:rPr>
        <w:footnoteReference w:id="10"/>
      </w:r>
      <w:r w:rsidRPr="00DE54E9">
        <w:rPr>
          <w:rFonts w:ascii="Times New Roman" w:hAnsi="Times New Roman"/>
          <w:sz w:val="28"/>
          <w:szCs w:val="28"/>
        </w:rPr>
        <w:t>;</w:t>
      </w:r>
      <w:r w:rsidRPr="00DE54E9">
        <w:rPr>
          <w:rFonts w:ascii="Times New Roman" w:hAnsi="Times New Roman"/>
          <w:sz w:val="28"/>
          <w:szCs w:val="28"/>
          <w:lang w:val="da-DK"/>
        </w:rPr>
        <w:t xml:space="preserve"> </w:t>
      </w:r>
      <w:bookmarkStart w:id="0" w:name="dieu_1_name"/>
      <w:r w:rsidRPr="00DE54E9">
        <w:rPr>
          <w:rFonts w:ascii="Times New Roman" w:hAnsi="Times New Roman"/>
          <w:sz w:val="28"/>
          <w:szCs w:val="28"/>
          <w:shd w:val="clear" w:color="auto" w:fill="FFFFFF"/>
        </w:rPr>
        <w:t>Kế hoạch phân loại đô thị toàn quốc giai đoạn 2021 - 2030</w:t>
      </w:r>
      <w:bookmarkEnd w:id="0"/>
      <w:r w:rsidRPr="00DE54E9">
        <w:rPr>
          <w:rStyle w:val="FootnoteReference"/>
          <w:rFonts w:ascii="Times New Roman" w:hAnsi="Times New Roman"/>
          <w:sz w:val="28"/>
          <w:szCs w:val="28"/>
          <w:shd w:val="clear" w:color="auto" w:fill="FFFFFF"/>
        </w:rPr>
        <w:footnoteReference w:id="11"/>
      </w:r>
      <w:r w:rsidRPr="00DE54E9">
        <w:rPr>
          <w:rFonts w:ascii="Times New Roman" w:hAnsi="Times New Roman"/>
          <w:sz w:val="28"/>
          <w:szCs w:val="28"/>
          <w:shd w:val="clear" w:color="auto" w:fill="FFFFFF"/>
        </w:rPr>
        <w:t>,</w:t>
      </w:r>
      <w:r w:rsidRPr="00DE54E9">
        <w:rPr>
          <w:rFonts w:ascii="Times New Roman" w:hAnsi="Times New Roman"/>
          <w:sz w:val="28"/>
          <w:szCs w:val="28"/>
        </w:rPr>
        <w:t xml:space="preserve"> Chương trình phát triển đô thị toàn tỉnh Bắc Giang đến năm 2030</w:t>
      </w:r>
      <w:r w:rsidRPr="00DE54E9">
        <w:rPr>
          <w:rStyle w:val="FootnoteReference"/>
          <w:rFonts w:ascii="Times New Roman" w:hAnsi="Times New Roman"/>
          <w:sz w:val="28"/>
          <w:szCs w:val="28"/>
        </w:rPr>
        <w:footnoteReference w:id="12"/>
      </w:r>
      <w:r w:rsidRPr="00DE54E9">
        <w:rPr>
          <w:rFonts w:ascii="Times New Roman" w:hAnsi="Times New Roman"/>
          <w:sz w:val="28"/>
          <w:szCs w:val="28"/>
        </w:rPr>
        <w:t>, Chương trình phát triển đô thị Việt Yên, tỉnh Bắc Giang giai đoạn 2021 - 2025 và định hướng đến năm 2035</w:t>
      </w:r>
      <w:r w:rsidRPr="00DE54E9">
        <w:rPr>
          <w:rStyle w:val="FootnoteReference"/>
          <w:rFonts w:ascii="Times New Roman" w:hAnsi="Times New Roman"/>
          <w:sz w:val="28"/>
          <w:szCs w:val="28"/>
        </w:rPr>
        <w:footnoteReference w:id="13"/>
      </w:r>
      <w:r w:rsidRPr="00DE54E9">
        <w:rPr>
          <w:rFonts w:ascii="Times New Roman" w:hAnsi="Times New Roman"/>
          <w:sz w:val="28"/>
          <w:szCs w:val="28"/>
        </w:rPr>
        <w:t xml:space="preserve"> và các quy hoạch, chương trình phát triển có liên quan</w:t>
      </w:r>
      <w:r w:rsidRPr="00DE54E9">
        <w:rPr>
          <w:rFonts w:ascii="Times New Roman" w:hAnsi="Times New Roman"/>
          <w:sz w:val="28"/>
          <w:szCs w:val="28"/>
          <w:lang w:val="es-MX"/>
        </w:rPr>
        <w:t xml:space="preserve">. </w:t>
      </w:r>
    </w:p>
    <w:p w14:paraId="00E24D44" w14:textId="77777777" w:rsidR="00D12982" w:rsidRPr="00DE54E9" w:rsidRDefault="00D12982" w:rsidP="00BF2404">
      <w:pPr>
        <w:spacing w:line="360" w:lineRule="exact"/>
        <w:ind w:firstLine="720"/>
        <w:jc w:val="both"/>
        <w:rPr>
          <w:rFonts w:ascii="Times New Roman" w:hAnsi="Times New Roman"/>
          <w:sz w:val="28"/>
          <w:szCs w:val="28"/>
          <w:lang w:val="es-MX"/>
        </w:rPr>
      </w:pPr>
      <w:r w:rsidRPr="00DE54E9">
        <w:rPr>
          <w:rFonts w:ascii="Times New Roman" w:hAnsi="Times New Roman"/>
          <w:sz w:val="28"/>
          <w:szCs w:val="28"/>
          <w:lang w:val="es-MX"/>
        </w:rPr>
        <w:t xml:space="preserve">- Bảo đảm lợi ích chung của đất nước, góp phần nâng cao hiệu lực, hiệu quả quản lý nhà nước của chính quyền địa phương; phát huy được tiềm năng, lợi thế của địa phương, thúc đẩy phát triển kinh tế - xã hội, nâng cao đời sống nhân dân trên địa bàn. </w:t>
      </w:r>
    </w:p>
    <w:p w14:paraId="04BAE8DF" w14:textId="77777777" w:rsidR="00D12982" w:rsidRPr="00DE54E9" w:rsidRDefault="00D12982" w:rsidP="00BF2404">
      <w:pPr>
        <w:spacing w:line="360" w:lineRule="exact"/>
        <w:ind w:firstLine="720"/>
        <w:jc w:val="both"/>
        <w:rPr>
          <w:rFonts w:ascii="Times New Roman" w:hAnsi="Times New Roman"/>
          <w:spacing w:val="-4"/>
          <w:sz w:val="28"/>
          <w:szCs w:val="28"/>
          <w:lang w:val="es-MX"/>
        </w:rPr>
      </w:pPr>
      <w:r w:rsidRPr="00DE54E9">
        <w:rPr>
          <w:rFonts w:ascii="Times New Roman" w:hAnsi="Times New Roman"/>
          <w:spacing w:val="-4"/>
          <w:sz w:val="28"/>
          <w:szCs w:val="28"/>
          <w:lang w:val="es-MX"/>
        </w:rPr>
        <w:t>- Bảo đảm yêu cầu về quốc phòng, an ninh, trật tự, an toàn xã hội trên địa bàn.</w:t>
      </w:r>
    </w:p>
    <w:p w14:paraId="11846B36" w14:textId="77777777" w:rsidR="00D12982" w:rsidRPr="00DE54E9" w:rsidRDefault="00D12982" w:rsidP="00BF2404">
      <w:pPr>
        <w:spacing w:line="360" w:lineRule="exact"/>
        <w:ind w:firstLine="720"/>
        <w:jc w:val="both"/>
        <w:rPr>
          <w:rFonts w:ascii="Times New Roman" w:hAnsi="Times New Roman"/>
          <w:sz w:val="28"/>
          <w:szCs w:val="28"/>
          <w:lang w:val="es-MX"/>
        </w:rPr>
      </w:pPr>
      <w:r w:rsidRPr="00DE54E9">
        <w:rPr>
          <w:rFonts w:ascii="Times New Roman" w:hAnsi="Times New Roman"/>
          <w:sz w:val="28"/>
          <w:szCs w:val="28"/>
          <w:lang w:val="es-MX"/>
        </w:rPr>
        <w:t>- Bảo đảm đoàn kết dân tộc và sự đồng thuận của Nhân dân; phù hợp với các yếu tố lịch sử, truyền thống, văn hóa của địa phương; nâng cao đời sống và tạo sự thuận tiện cho Nhân dân.</w:t>
      </w:r>
    </w:p>
    <w:p w14:paraId="2011BE6F" w14:textId="77777777" w:rsidR="00D12982" w:rsidRPr="00DE54E9" w:rsidRDefault="00D12982" w:rsidP="00BF2404">
      <w:pPr>
        <w:spacing w:line="360" w:lineRule="exact"/>
        <w:ind w:firstLine="720"/>
        <w:jc w:val="both"/>
        <w:rPr>
          <w:rFonts w:ascii="Times New Roman" w:hAnsi="Times New Roman"/>
          <w:sz w:val="28"/>
          <w:szCs w:val="28"/>
          <w:lang w:val="da-DK"/>
        </w:rPr>
      </w:pPr>
      <w:r w:rsidRPr="00DE54E9">
        <w:rPr>
          <w:rFonts w:ascii="Times New Roman" w:hAnsi="Times New Roman"/>
          <w:sz w:val="28"/>
          <w:szCs w:val="28"/>
          <w:lang w:val="da-DK"/>
        </w:rPr>
        <w:t>- Bảo đảm các tiêu chuẩn thành lập thị xã và các phường thuộc thị xã theo quy định tại Nghị quyết số 1211 (theo các đánh giá cụ thể về tiêu chuẩn nêu tại phần trên).</w:t>
      </w:r>
    </w:p>
    <w:p w14:paraId="13098D60" w14:textId="6B791E7F" w:rsidR="00D875C4" w:rsidRPr="00DE54E9" w:rsidRDefault="00D12982" w:rsidP="00BF2404">
      <w:pPr>
        <w:pStyle w:val="PlainText"/>
        <w:spacing w:before="120" w:after="120" w:line="360" w:lineRule="exact"/>
        <w:ind w:firstLine="720"/>
        <w:jc w:val="both"/>
        <w:rPr>
          <w:rFonts w:ascii="Times New Roman" w:hAnsi="Times New Roman" w:cs="Times New Roman"/>
          <w:b/>
          <w:sz w:val="28"/>
          <w:szCs w:val="28"/>
          <w:lang w:val="es-ES"/>
        </w:rPr>
      </w:pPr>
      <w:r w:rsidRPr="00DE54E9">
        <w:rPr>
          <w:rFonts w:ascii="Times New Roman" w:hAnsi="Times New Roman" w:cs="Times New Roman"/>
          <w:b/>
          <w:sz w:val="28"/>
          <w:szCs w:val="28"/>
          <w:lang w:val="es-ES"/>
        </w:rPr>
        <w:t>4</w:t>
      </w:r>
      <w:r w:rsidR="00D875C4" w:rsidRPr="00DE54E9">
        <w:rPr>
          <w:rFonts w:ascii="Times New Roman" w:hAnsi="Times New Roman" w:cs="Times New Roman"/>
          <w:b/>
          <w:sz w:val="28"/>
          <w:szCs w:val="28"/>
          <w:lang w:val="es-ES"/>
        </w:rPr>
        <w:t>. Về hồ sơ, trình tự, thủ tục</w:t>
      </w:r>
    </w:p>
    <w:p w14:paraId="733002DF" w14:textId="11AB88D4" w:rsidR="00D12982" w:rsidRPr="00DE54E9" w:rsidRDefault="00D12982" w:rsidP="00BF2404">
      <w:pPr>
        <w:spacing w:line="360" w:lineRule="exact"/>
        <w:ind w:firstLine="720"/>
        <w:jc w:val="both"/>
        <w:rPr>
          <w:rFonts w:ascii="Times New Roman" w:hAnsi="Times New Roman"/>
          <w:spacing w:val="-2"/>
          <w:sz w:val="28"/>
          <w:szCs w:val="28"/>
          <w:lang w:val="es-ES_tradnl"/>
        </w:rPr>
      </w:pPr>
      <w:r w:rsidRPr="00DE54E9">
        <w:rPr>
          <w:rFonts w:ascii="Times New Roman" w:hAnsi="Times New Roman"/>
          <w:spacing w:val="-2"/>
          <w:sz w:val="28"/>
          <w:szCs w:val="28"/>
          <w:lang w:val="es-ES_tradnl"/>
        </w:rPr>
        <w:t>- Ủy ban Pháp luật thấy rằng, hồ sơ Đề án đã</w:t>
      </w:r>
      <w:r w:rsidRPr="00DE54E9">
        <w:rPr>
          <w:rFonts w:ascii="Times New Roman" w:hAnsi="Times New Roman"/>
          <w:spacing w:val="-2"/>
          <w:sz w:val="28"/>
          <w:szCs w:val="28"/>
          <w:lang w:val="vi-VN"/>
        </w:rPr>
        <w:t xml:space="preserve"> </w:t>
      </w:r>
      <w:r w:rsidRPr="00DE54E9">
        <w:rPr>
          <w:rFonts w:ascii="Times New Roman" w:hAnsi="Times New Roman"/>
          <w:spacing w:val="-2"/>
          <w:sz w:val="28"/>
          <w:szCs w:val="28"/>
          <w:lang w:val="da-DK"/>
        </w:rPr>
        <w:t xml:space="preserve">bảo đảm theo đúng quy định tại khoản 2 Điều 133 của Luật Tổ chức </w:t>
      </w:r>
      <w:r w:rsidRPr="00DE54E9">
        <w:rPr>
          <w:rFonts w:ascii="Times New Roman" w:hAnsi="Times New Roman"/>
          <w:spacing w:val="-2"/>
          <w:sz w:val="28"/>
          <w:szCs w:val="28"/>
          <w:lang w:val="es-ES_tradnl"/>
        </w:rPr>
        <w:t>chính quyền địa phương và</w:t>
      </w:r>
      <w:r w:rsidRPr="00DE54E9">
        <w:rPr>
          <w:rFonts w:ascii="Times New Roman" w:hAnsi="Times New Roman"/>
          <w:spacing w:val="-2"/>
          <w:sz w:val="28"/>
          <w:szCs w:val="28"/>
          <w:lang w:val="da-DK"/>
        </w:rPr>
        <w:t xml:space="preserve"> Điều 29 của </w:t>
      </w:r>
      <w:r w:rsidRPr="00DE54E9">
        <w:rPr>
          <w:rFonts w:ascii="Times New Roman" w:hAnsi="Times New Roman"/>
          <w:spacing w:val="-2"/>
          <w:sz w:val="28"/>
          <w:szCs w:val="28"/>
          <w:lang w:val="es-ES_tradnl"/>
        </w:rPr>
        <w:lastRenderedPageBreak/>
        <w:t>Nghị quyết số 1211.</w:t>
      </w:r>
      <w:r w:rsidRPr="00DE54E9">
        <w:rPr>
          <w:rFonts w:ascii="Times New Roman" w:hAnsi="Times New Roman"/>
          <w:spacing w:val="-2"/>
          <w:sz w:val="28"/>
          <w:szCs w:val="28"/>
          <w:lang w:val="vi-VN"/>
        </w:rPr>
        <w:t xml:space="preserve"> Đề án đã dự kiến các </w:t>
      </w:r>
      <w:r w:rsidRPr="00DE54E9">
        <w:rPr>
          <w:rFonts w:ascii="Times New Roman" w:hAnsi="Times New Roman"/>
          <w:spacing w:val="-2"/>
          <w:sz w:val="28"/>
          <w:szCs w:val="28"/>
          <w:lang w:val="es-ES_tradnl"/>
        </w:rPr>
        <w:t>giải pháp sắp xếp tổ chức bộ máy và</w:t>
      </w:r>
      <w:r w:rsidRPr="00DE54E9">
        <w:rPr>
          <w:rFonts w:ascii="Times New Roman" w:hAnsi="Times New Roman"/>
          <w:spacing w:val="-2"/>
          <w:sz w:val="28"/>
          <w:szCs w:val="28"/>
          <w:lang w:val="vi-VN"/>
        </w:rPr>
        <w:t xml:space="preserve"> </w:t>
      </w:r>
      <w:r w:rsidRPr="00DE54E9">
        <w:rPr>
          <w:rFonts w:ascii="Times New Roman" w:hAnsi="Times New Roman"/>
          <w:spacing w:val="-2"/>
          <w:sz w:val="28"/>
          <w:szCs w:val="28"/>
          <w:lang w:val="es-ES_tradnl"/>
        </w:rPr>
        <w:t xml:space="preserve">đội ngũ cán bộ, công chức, viên chức trên địa bàn và kèm theo dự thảo Kế hoạch tổ chức thực hiện Nghị quyết của Ủy ban Thường vụ Quốc hội về việc </w:t>
      </w:r>
      <w:r w:rsidRPr="00DE54E9">
        <w:rPr>
          <w:rFonts w:ascii="Times New Roman" w:hAnsi="Times New Roman"/>
          <w:spacing w:val="-2"/>
          <w:sz w:val="28"/>
          <w:szCs w:val="28"/>
          <w:lang w:val="es-MX"/>
        </w:rPr>
        <w:t xml:space="preserve">thành lập </w:t>
      </w:r>
      <w:r w:rsidRPr="00DE54E9">
        <w:rPr>
          <w:rFonts w:ascii="Times New Roman" w:hAnsi="Times New Roman"/>
          <w:spacing w:val="-2"/>
          <w:sz w:val="28"/>
          <w:szCs w:val="28"/>
          <w:lang w:val="pt-BR"/>
        </w:rPr>
        <w:t>thị xã Việt Yên và các phường thuộc thị xã Việt Yên, tỉnh Bắc Giang</w:t>
      </w:r>
      <w:r w:rsidRPr="00DE54E9">
        <w:rPr>
          <w:rFonts w:ascii="Times New Roman" w:hAnsi="Times New Roman"/>
          <w:bCs/>
          <w:spacing w:val="-2"/>
          <w:sz w:val="28"/>
          <w:szCs w:val="28"/>
          <w:lang w:val="es-MX"/>
        </w:rPr>
        <w:t>.</w:t>
      </w:r>
    </w:p>
    <w:p w14:paraId="13EB1C86" w14:textId="77777777" w:rsidR="00D12982" w:rsidRPr="00DE54E9" w:rsidRDefault="00D12982" w:rsidP="00BF2404">
      <w:pPr>
        <w:spacing w:line="360" w:lineRule="exact"/>
        <w:ind w:firstLine="720"/>
        <w:jc w:val="both"/>
        <w:rPr>
          <w:rFonts w:ascii="Times New Roman" w:hAnsi="Times New Roman"/>
          <w:spacing w:val="-2"/>
          <w:sz w:val="28"/>
          <w:szCs w:val="28"/>
          <w:lang w:val="da-DK"/>
        </w:rPr>
      </w:pPr>
      <w:r w:rsidRPr="00DE54E9">
        <w:rPr>
          <w:rFonts w:ascii="Times New Roman" w:hAnsi="Times New Roman"/>
          <w:spacing w:val="-2"/>
          <w:sz w:val="28"/>
          <w:szCs w:val="28"/>
          <w:lang w:val="da-DK"/>
        </w:rPr>
        <w:t>- Về trình tự, thủ tục lập Đề án, theo Tờ trình của Chính phủ, Đề án đã được lấy ý kiến cử tri trên địa bàn các xã liên quan và ý kiến của Hội đồng nhân dân ở các ĐVHC chịu ảnh hưởng trực tiếp với tỷ lệ tán thành cao</w:t>
      </w:r>
      <w:r w:rsidRPr="00DE54E9">
        <w:rPr>
          <w:rStyle w:val="FootnoteReference"/>
          <w:rFonts w:ascii="Times New Roman" w:hAnsi="Times New Roman"/>
          <w:spacing w:val="-2"/>
          <w:sz w:val="28"/>
          <w:szCs w:val="28"/>
          <w:lang w:val="da-DK"/>
        </w:rPr>
        <w:footnoteReference w:id="14"/>
      </w:r>
      <w:r w:rsidRPr="00DE54E9">
        <w:rPr>
          <w:rFonts w:ascii="Times New Roman" w:hAnsi="Times New Roman"/>
          <w:spacing w:val="-2"/>
          <w:sz w:val="28"/>
          <w:szCs w:val="28"/>
          <w:lang w:val="da-DK"/>
        </w:rPr>
        <w:t xml:space="preserve">. Kết quả lấy ý kiến cử tri đã được đăng tải trên Cổng Thông tin điện tử Chính phủ ngày 21/9/2023 theo đúng quy định. </w:t>
      </w:r>
    </w:p>
    <w:p w14:paraId="3DB20FBB" w14:textId="77777777" w:rsidR="00D12982" w:rsidRPr="00DE54E9" w:rsidRDefault="00D12982" w:rsidP="00BF2404">
      <w:pPr>
        <w:spacing w:line="360" w:lineRule="exact"/>
        <w:ind w:firstLine="720"/>
        <w:jc w:val="both"/>
        <w:rPr>
          <w:rFonts w:ascii="Times New Roman" w:hAnsi="Times New Roman"/>
          <w:sz w:val="28"/>
          <w:szCs w:val="28"/>
          <w:lang w:val="es-ES_tradnl"/>
        </w:rPr>
      </w:pPr>
      <w:r w:rsidRPr="00DE54E9">
        <w:rPr>
          <w:rFonts w:ascii="Times New Roman" w:hAnsi="Times New Roman"/>
          <w:spacing w:val="-2"/>
          <w:sz w:val="28"/>
          <w:szCs w:val="28"/>
          <w:lang w:val="da-DK"/>
        </w:rPr>
        <w:t>- Liên quan đến việc thành lập Tòa án nhân dân, Viện kiểm sát nhân dân thị xã Việt Yên, ngày 10/11/2023, Chánh án Tòa án nhân dân tối cao đã có Tờ trình số 952</w:t>
      </w:r>
      <w:r w:rsidRPr="00DE54E9">
        <w:rPr>
          <w:rFonts w:ascii="Times New Roman" w:hAnsi="Times New Roman"/>
          <w:sz w:val="28"/>
          <w:szCs w:val="28"/>
          <w:lang w:val="es-ES_tradnl"/>
        </w:rPr>
        <w:t>/TTr-TANDTC, ngày 13/11/2023, Viện trưởng Viện kiểm sát nhân dân tối cao đã có Tờ trình số 24/TTr-VKSTC đề nghị UBTVQH thành lập Tòa án nhân dân thị xã Việt Yên, Viện kiểm sát nhân dân thị xã Việt Yên, tỉnh Bắc Giang trên cơ sở Tòa án nhân dân, Viện kiểm sát nhân dân huyện Việt Yên. Ủy ban Tư pháp cũng đã có Báo cáo tham gia thẩm tra số 2851/BC-UBTP15 ngày 17/11/2023 nhất trí với đề nghị của Chánh án Tòa án nhân dân tối cao và Viện trưởng Viện kiểm sát nhân dân tối cao.</w:t>
      </w:r>
    </w:p>
    <w:p w14:paraId="5C602BCC" w14:textId="50E692B7" w:rsidR="00D12982" w:rsidRPr="00DE54E9" w:rsidRDefault="00D12982" w:rsidP="00BF2404">
      <w:pPr>
        <w:spacing w:line="360" w:lineRule="exact"/>
        <w:ind w:firstLine="720"/>
        <w:jc w:val="both"/>
        <w:rPr>
          <w:rFonts w:ascii="Times New Roman" w:hAnsi="Times New Roman"/>
          <w:b/>
          <w:spacing w:val="-2"/>
          <w:sz w:val="28"/>
          <w:szCs w:val="28"/>
          <w:lang w:val="da-DK"/>
        </w:rPr>
      </w:pPr>
      <w:r w:rsidRPr="00DE54E9">
        <w:rPr>
          <w:rFonts w:ascii="Times New Roman" w:hAnsi="Times New Roman"/>
          <w:b/>
          <w:spacing w:val="-2"/>
          <w:sz w:val="28"/>
          <w:szCs w:val="28"/>
          <w:lang w:val="da-DK"/>
        </w:rPr>
        <w:t>5. Về phương án sắp xếp các ĐVHC cấp xã trên địa bàn huyện Việt Yên</w:t>
      </w:r>
    </w:p>
    <w:p w14:paraId="707D2997" w14:textId="77777777" w:rsidR="00D12982" w:rsidRPr="00DE54E9" w:rsidRDefault="00D12982" w:rsidP="00BF2404">
      <w:pPr>
        <w:spacing w:line="360" w:lineRule="exact"/>
        <w:ind w:firstLine="720"/>
        <w:jc w:val="both"/>
        <w:rPr>
          <w:rFonts w:ascii="Times New Roman" w:hAnsi="Times New Roman"/>
          <w:sz w:val="28"/>
          <w:szCs w:val="28"/>
          <w:lang w:val="da-DK"/>
        </w:rPr>
      </w:pPr>
      <w:r w:rsidRPr="00DE54E9">
        <w:rPr>
          <w:rFonts w:ascii="Times New Roman" w:hAnsi="Times New Roman"/>
          <w:sz w:val="28"/>
          <w:szCs w:val="28"/>
          <w:lang w:val="da-DK"/>
        </w:rPr>
        <w:t xml:space="preserve">Theo Đề án của Chính phủ, huyện Việt Yên có 04 xã thuộc diện sắp xếp trong giai đoạn 2023 - 2025 (gồm các xã Tăng Tiến, Hồng Thái, Quảng Minh, Vân Hà) và 01 xã thuộc diện sắp xếp trong giai đoạn 2026 - 2030 (xã Ninh Sơn). Trong đó, 04 xã Tăng Tiến, Hồng Thái, Quảng Minh, Ninh Sơn đã được quy hoạch thành phường trong giai đoạn 2023 - 2030, hiện đã đáp ứng đủ các tiêu chuẩn thành lập phường thuộc thị xã quy định tại Nghị quyết số 1211 và được Chính phủ đề nghị thành lập phường khi thành lập thị xã Việt Yên. Do vậy, nếu UBTVQH quyết định thành lập thị xã Việt Yên và các phường nói trên theo đề nghị của Chính phủ thì 04 xã này không còn thuộc trường hợp phải thực hiện sắp xếp theo quy định của Nghị quyết số 35/2023/UBTVQH15 về việc sắp xếp ĐVHC cấp huyện, cấp xã giai đoạn 2023 - 2030. </w:t>
      </w:r>
    </w:p>
    <w:p w14:paraId="0CB1890F" w14:textId="77777777" w:rsidR="00D12982" w:rsidRPr="00DE54E9" w:rsidRDefault="00D12982" w:rsidP="00BF2404">
      <w:pPr>
        <w:spacing w:line="360" w:lineRule="exact"/>
        <w:ind w:firstLine="720"/>
        <w:jc w:val="both"/>
        <w:rPr>
          <w:rFonts w:ascii="Times New Roman" w:hAnsi="Times New Roman"/>
          <w:spacing w:val="-2"/>
          <w:sz w:val="28"/>
          <w:szCs w:val="28"/>
          <w:lang w:val="pt-BR"/>
        </w:rPr>
      </w:pPr>
      <w:r w:rsidRPr="00DE54E9">
        <w:rPr>
          <w:rFonts w:ascii="Times New Roman" w:hAnsi="Times New Roman"/>
          <w:spacing w:val="-2"/>
          <w:sz w:val="28"/>
          <w:szCs w:val="28"/>
          <w:lang w:val="da-DK"/>
        </w:rPr>
        <w:t>Riêng đối với xã Vân Hà có diện tích tự nhiên 2,95 km</w:t>
      </w:r>
      <w:r w:rsidRPr="00DE54E9">
        <w:rPr>
          <w:rFonts w:ascii="Times New Roman" w:hAnsi="Times New Roman"/>
          <w:spacing w:val="-2"/>
          <w:sz w:val="28"/>
          <w:szCs w:val="28"/>
          <w:vertAlign w:val="superscript"/>
          <w:lang w:val="da-DK"/>
        </w:rPr>
        <w:t>2</w:t>
      </w:r>
      <w:r w:rsidRPr="00DE54E9">
        <w:rPr>
          <w:rFonts w:ascii="Times New Roman" w:hAnsi="Times New Roman"/>
          <w:spacing w:val="-2"/>
          <w:sz w:val="28"/>
          <w:szCs w:val="28"/>
          <w:lang w:val="da-DK"/>
        </w:rPr>
        <w:t xml:space="preserve"> (đạt 9,83% tiêu chuẩn quy định) và quy mô dân số 8.842 người (đạt 110,52% tiêu chuẩn quy định), theo Đề án của Chính phủ thì xã Vân Hà có vị trí biệt lập, có địa hình là một dẻo đất nhô cao ở ngoài đê và nằm trong lòng Sông Cầu, khó kết nối giao thông với các ĐVHC liền kề. Đồng thời, xã Vân Hà nằm trong vùng thoát lũ theo Quyết định số 257/QĐ-TTg ngày 18/02/2016 của Thủ tướng Chính phủ về phê duyệt Quy hoạch </w:t>
      </w:r>
      <w:r w:rsidRPr="00DE54E9">
        <w:rPr>
          <w:rFonts w:ascii="Times New Roman" w:hAnsi="Times New Roman"/>
          <w:spacing w:val="-2"/>
          <w:sz w:val="28"/>
          <w:szCs w:val="28"/>
          <w:lang w:val="da-DK"/>
        </w:rPr>
        <w:lastRenderedPageBreak/>
        <w:t>phòng, chống lũ và Quy hoạch đê điều hệ thống sông Hồng, sông Thái Bình nên việc đầu tư các công trình nói chung, hệ thống giao thông nói riêng có khó khăn do các yêu cầu về phòng, chống thiên tai. Căn cứ đặc thù về vị trí địa lý của xã Vân Hà, UBND tỉnh đã báo cáo Tỉnh ủy Bắc Giang thống nhất đề nghị không sắp xếp xã Vân Hà trong giai đoạn 2023 - 2025</w:t>
      </w:r>
      <w:r w:rsidRPr="00DE54E9">
        <w:rPr>
          <w:rStyle w:val="FootnoteReference"/>
          <w:rFonts w:ascii="Times New Roman" w:hAnsi="Times New Roman"/>
          <w:spacing w:val="-2"/>
          <w:sz w:val="28"/>
          <w:szCs w:val="28"/>
          <w:lang w:val="da-DK"/>
        </w:rPr>
        <w:footnoteReference w:id="15"/>
      </w:r>
      <w:r w:rsidRPr="00DE54E9">
        <w:rPr>
          <w:rFonts w:ascii="Times New Roman" w:hAnsi="Times New Roman"/>
          <w:spacing w:val="-2"/>
          <w:sz w:val="28"/>
          <w:szCs w:val="28"/>
          <w:lang w:val="da-DK"/>
        </w:rPr>
        <w:t xml:space="preserve">; Chính phủ đề nghị </w:t>
      </w:r>
      <w:r w:rsidRPr="00DE54E9">
        <w:rPr>
          <w:rFonts w:ascii="Times New Roman" w:hAnsi="Times New Roman"/>
          <w:spacing w:val="-2"/>
          <w:sz w:val="28"/>
          <w:szCs w:val="28"/>
          <w:lang w:val="pt-BR"/>
        </w:rPr>
        <w:t>việc sắp xếp các ĐVHC cấp xã trên địa bàn huyện Việt Yên sẽ trình UBTVQH xem xét, quyết định trong Đề án sắp xếp ĐVHC cấp huyện, cấp xã của tỉnh Bắc Giang giai đoạn 2023 - 2025 (dự kiến trình Uỷ ban Thường vụ Quốc hội trong quý IV/2024)</w:t>
      </w:r>
      <w:r w:rsidRPr="00DE54E9">
        <w:rPr>
          <w:rStyle w:val="FootnoteReference"/>
          <w:rFonts w:ascii="Times New Roman" w:hAnsi="Times New Roman"/>
          <w:spacing w:val="-2"/>
          <w:sz w:val="28"/>
          <w:szCs w:val="28"/>
          <w:lang w:val="pt-BR"/>
        </w:rPr>
        <w:footnoteReference w:id="16"/>
      </w:r>
      <w:r w:rsidRPr="00DE54E9">
        <w:rPr>
          <w:rFonts w:ascii="Times New Roman" w:hAnsi="Times New Roman"/>
          <w:spacing w:val="-2"/>
          <w:sz w:val="28"/>
          <w:szCs w:val="28"/>
          <w:lang w:val="pt-BR"/>
        </w:rPr>
        <w:t>.</w:t>
      </w:r>
    </w:p>
    <w:p w14:paraId="2FB2187F" w14:textId="1D026033" w:rsidR="004E7340" w:rsidRPr="00DE54E9" w:rsidRDefault="00D12982" w:rsidP="00BF2404">
      <w:pPr>
        <w:spacing w:line="360" w:lineRule="exact"/>
        <w:ind w:firstLine="720"/>
        <w:jc w:val="both"/>
        <w:rPr>
          <w:rFonts w:ascii="Times New Roman" w:hAnsi="Times New Roman"/>
          <w:spacing w:val="-2"/>
          <w:sz w:val="28"/>
          <w:szCs w:val="28"/>
          <w:lang w:val="da-DK"/>
        </w:rPr>
      </w:pPr>
      <w:r w:rsidRPr="00DE54E9">
        <w:rPr>
          <w:rFonts w:ascii="Times New Roman" w:hAnsi="Times New Roman"/>
          <w:sz w:val="28"/>
          <w:szCs w:val="28"/>
          <w:lang w:val="da-DK"/>
        </w:rPr>
        <w:t xml:space="preserve">Về vấn đề này, qua </w:t>
      </w:r>
      <w:r w:rsidR="000C2A1B" w:rsidRPr="00DE54E9">
        <w:rPr>
          <w:rFonts w:ascii="Times New Roman" w:hAnsi="Times New Roman"/>
          <w:sz w:val="28"/>
          <w:szCs w:val="28"/>
          <w:lang w:val="da-DK"/>
        </w:rPr>
        <w:t>thảo luận cho thấy</w:t>
      </w:r>
      <w:r w:rsidRPr="00DE54E9">
        <w:rPr>
          <w:rFonts w:ascii="Times New Roman" w:hAnsi="Times New Roman"/>
          <w:sz w:val="28"/>
          <w:szCs w:val="28"/>
          <w:lang w:val="da-DK"/>
        </w:rPr>
        <w:t xml:space="preserve">, </w:t>
      </w:r>
      <w:r w:rsidR="006872E6" w:rsidRPr="00DE54E9">
        <w:rPr>
          <w:rFonts w:ascii="Times New Roman" w:hAnsi="Times New Roman"/>
          <w:sz w:val="28"/>
          <w:szCs w:val="28"/>
          <w:lang w:val="da-DK"/>
        </w:rPr>
        <w:t xml:space="preserve">một số ý kiến thành viên </w:t>
      </w:r>
      <w:r w:rsidRPr="00DE54E9">
        <w:rPr>
          <w:rFonts w:ascii="Times New Roman" w:hAnsi="Times New Roman"/>
          <w:sz w:val="28"/>
          <w:szCs w:val="28"/>
          <w:lang w:val="pt-BR"/>
        </w:rPr>
        <w:t xml:space="preserve">Ủy ban Pháp luật </w:t>
      </w:r>
      <w:r w:rsidR="00D334EE" w:rsidRPr="00DE54E9">
        <w:rPr>
          <w:rFonts w:ascii="Times New Roman" w:hAnsi="Times New Roman"/>
          <w:sz w:val="28"/>
          <w:szCs w:val="28"/>
          <w:lang w:val="pt-BR"/>
        </w:rPr>
        <w:t xml:space="preserve">tán thành với đề </w:t>
      </w:r>
      <w:r w:rsidR="00146E8E" w:rsidRPr="00DE54E9">
        <w:rPr>
          <w:rFonts w:ascii="Times New Roman" w:hAnsi="Times New Roman"/>
          <w:sz w:val="28"/>
          <w:szCs w:val="28"/>
          <w:lang w:val="pt-BR"/>
        </w:rPr>
        <w:t>nghị</w:t>
      </w:r>
      <w:r w:rsidR="00D334EE" w:rsidRPr="00DE54E9">
        <w:rPr>
          <w:rFonts w:ascii="Times New Roman" w:hAnsi="Times New Roman"/>
          <w:sz w:val="28"/>
          <w:szCs w:val="28"/>
          <w:lang w:val="pt-BR"/>
        </w:rPr>
        <w:t xml:space="preserve"> của Chính phủ và địa phương</w:t>
      </w:r>
      <w:r w:rsidR="00340361" w:rsidRPr="00DE54E9">
        <w:rPr>
          <w:rFonts w:ascii="Times New Roman" w:hAnsi="Times New Roman"/>
          <w:sz w:val="28"/>
          <w:szCs w:val="28"/>
          <w:lang w:val="pt-BR"/>
        </w:rPr>
        <w:t xml:space="preserve">. </w:t>
      </w:r>
      <w:r w:rsidR="000011E6" w:rsidRPr="00DE54E9">
        <w:rPr>
          <w:rFonts w:ascii="Times New Roman" w:hAnsi="Times New Roman"/>
          <w:sz w:val="28"/>
          <w:szCs w:val="28"/>
          <w:lang w:val="pt-BR"/>
        </w:rPr>
        <w:t xml:space="preserve">Một số ý kiến khác </w:t>
      </w:r>
      <w:r w:rsidR="00E70A08" w:rsidRPr="00DE54E9">
        <w:rPr>
          <w:rFonts w:ascii="Times New Roman" w:hAnsi="Times New Roman"/>
          <w:sz w:val="28"/>
          <w:szCs w:val="28"/>
          <w:lang w:val="da-DK"/>
        </w:rPr>
        <w:t>cho rằng</w:t>
      </w:r>
      <w:r w:rsidRPr="00DE54E9">
        <w:rPr>
          <w:rFonts w:ascii="Times New Roman" w:hAnsi="Times New Roman"/>
          <w:sz w:val="28"/>
          <w:szCs w:val="28"/>
          <w:lang w:val="da-DK"/>
        </w:rPr>
        <w:t xml:space="preserve">, do xã Vân Hà nằm trong vùng thoát lũ nên việc đầu tư xây dựng cơ sở hạ tầng trên địa bàn để phát triển thành phường là khó khả thi. Mặt khác, tuy phần lớn xã Vân Hà bị bao bọc bởi sông Cầu nhưng xã Vân Hà vẫn tiếp giáp và có đường giao thông kết nối với xã Tiên Sơn, huyện Việt Yên. Do đó, </w:t>
      </w:r>
      <w:r w:rsidR="005203E8" w:rsidRPr="00DE54E9">
        <w:rPr>
          <w:rFonts w:ascii="Times New Roman" w:hAnsi="Times New Roman"/>
          <w:sz w:val="28"/>
          <w:szCs w:val="28"/>
          <w:lang w:val="da-DK"/>
        </w:rPr>
        <w:t>các ý kiến này</w:t>
      </w:r>
      <w:r w:rsidRPr="00DE54E9">
        <w:rPr>
          <w:rFonts w:ascii="Times New Roman" w:hAnsi="Times New Roman"/>
          <w:sz w:val="28"/>
          <w:szCs w:val="28"/>
          <w:lang w:val="da-DK"/>
        </w:rPr>
        <w:t xml:space="preserve"> đề nghị Chính phủ và chính quyền tỉnh Bắc Giang tiếp tục nghiên cứu phương án sắp xếp đối với xã Vân Hà để báo cáo UBTVQH xem xét một cách tổng thể khi Chính phủ trình Đề án sắp xếp các ĐVHC của tỉnh Bắc Giang giai đoạn 2023 - 2025, qua đó giúp giãn dân khỏi vùng thoát lũ, đồng thời có phương án di dời, bảo vệ tính mạng và tài sản của người dân khi có lũ lụt trên địa bàn; tránh việc </w:t>
      </w:r>
      <w:r w:rsidRPr="00DE54E9">
        <w:rPr>
          <w:rFonts w:ascii="Times New Roman" w:hAnsi="Times New Roman"/>
          <w:bCs/>
          <w:sz w:val="28"/>
          <w:szCs w:val="28"/>
          <w:lang w:val="pt-BR"/>
        </w:rPr>
        <w:t xml:space="preserve">lấy lý do vì có các </w:t>
      </w:r>
      <w:r w:rsidRPr="00DE54E9">
        <w:rPr>
          <w:rFonts w:ascii="Times New Roman" w:hAnsi="Times New Roman"/>
          <w:sz w:val="28"/>
          <w:szCs w:val="28"/>
        </w:rPr>
        <w:t xml:space="preserve">ĐVHC </w:t>
      </w:r>
      <w:r w:rsidRPr="00DE54E9">
        <w:rPr>
          <w:rFonts w:ascii="Times New Roman" w:hAnsi="Times New Roman"/>
          <w:bCs/>
          <w:sz w:val="28"/>
          <w:szCs w:val="28"/>
          <w:lang w:val="pt-BR"/>
        </w:rPr>
        <w:t xml:space="preserve">mới được thành lập trên địa bàn để không thực hiện việc sắp xếp các </w:t>
      </w:r>
      <w:r w:rsidRPr="00DE54E9">
        <w:rPr>
          <w:rFonts w:ascii="Times New Roman" w:hAnsi="Times New Roman"/>
          <w:sz w:val="28"/>
          <w:szCs w:val="28"/>
        </w:rPr>
        <w:t xml:space="preserve">ĐVHC </w:t>
      </w:r>
      <w:r w:rsidRPr="00DE54E9">
        <w:rPr>
          <w:rFonts w:ascii="Times New Roman" w:hAnsi="Times New Roman"/>
          <w:bCs/>
          <w:sz w:val="28"/>
          <w:szCs w:val="28"/>
          <w:lang w:val="pt-BR"/>
        </w:rPr>
        <w:t>chưa đạt tiêu chuẩn theo quy định.</w:t>
      </w:r>
    </w:p>
    <w:p w14:paraId="7EA435CD" w14:textId="4FBDA9D1" w:rsidR="007C2A8B" w:rsidRPr="00DE54E9" w:rsidRDefault="00CE5B19" w:rsidP="00BF2404">
      <w:pPr>
        <w:spacing w:line="360" w:lineRule="exact"/>
        <w:ind w:firstLine="720"/>
        <w:jc w:val="both"/>
        <w:rPr>
          <w:rFonts w:ascii="Times New Roman" w:hAnsi="Times New Roman"/>
          <w:b/>
          <w:bCs/>
          <w:spacing w:val="-2"/>
          <w:sz w:val="28"/>
          <w:szCs w:val="28"/>
          <w:lang w:val="da-DK"/>
        </w:rPr>
      </w:pPr>
      <w:r w:rsidRPr="00DE54E9">
        <w:rPr>
          <w:rFonts w:ascii="Times New Roman" w:hAnsi="Times New Roman"/>
          <w:b/>
          <w:bCs/>
          <w:spacing w:val="-2"/>
          <w:sz w:val="28"/>
          <w:szCs w:val="28"/>
          <w:lang w:val="da-DK"/>
        </w:rPr>
        <w:t xml:space="preserve">III. </w:t>
      </w:r>
      <w:r w:rsidR="004E7340" w:rsidRPr="00DE54E9">
        <w:rPr>
          <w:rFonts w:ascii="Times New Roman" w:hAnsi="Times New Roman"/>
          <w:b/>
          <w:bCs/>
          <w:spacing w:val="-2"/>
          <w:sz w:val="28"/>
          <w:szCs w:val="28"/>
          <w:lang w:val="da-DK"/>
        </w:rPr>
        <w:t>KIẾN NGHỊ, ĐỀ XUẤT</w:t>
      </w:r>
      <w:r w:rsidR="00EC59D0" w:rsidRPr="00DE54E9">
        <w:rPr>
          <w:rFonts w:ascii="Times New Roman" w:hAnsi="Times New Roman"/>
          <w:b/>
          <w:bCs/>
          <w:spacing w:val="-2"/>
          <w:sz w:val="28"/>
          <w:szCs w:val="28"/>
          <w:lang w:val="da-DK"/>
        </w:rPr>
        <w:t xml:space="preserve">  </w:t>
      </w:r>
    </w:p>
    <w:p w14:paraId="270D25DF" w14:textId="7F4ED3D3" w:rsidR="004E7340" w:rsidRPr="00DE54E9" w:rsidRDefault="004E7340" w:rsidP="00BF2404">
      <w:pPr>
        <w:spacing w:line="360" w:lineRule="exact"/>
        <w:ind w:firstLine="720"/>
        <w:jc w:val="both"/>
        <w:rPr>
          <w:rFonts w:ascii="Times New Roman" w:hAnsi="Times New Roman"/>
          <w:sz w:val="28"/>
          <w:szCs w:val="28"/>
          <w:lang w:val="da-DK"/>
        </w:rPr>
      </w:pPr>
      <w:r w:rsidRPr="00DE54E9">
        <w:rPr>
          <w:rFonts w:ascii="Times New Roman" w:hAnsi="Times New Roman"/>
          <w:b/>
          <w:bCs/>
          <w:sz w:val="28"/>
          <w:szCs w:val="28"/>
          <w:lang w:val="pt-BR"/>
        </w:rPr>
        <w:t>1.</w:t>
      </w:r>
      <w:r w:rsidRPr="00DE54E9">
        <w:rPr>
          <w:rFonts w:ascii="Times New Roman" w:hAnsi="Times New Roman"/>
          <w:sz w:val="28"/>
          <w:szCs w:val="28"/>
          <w:lang w:val="pt-BR"/>
        </w:rPr>
        <w:t xml:space="preserve"> </w:t>
      </w:r>
      <w:r w:rsidR="003318CB" w:rsidRPr="00DE54E9">
        <w:rPr>
          <w:rFonts w:ascii="Times New Roman" w:hAnsi="Times New Roman"/>
          <w:sz w:val="28"/>
          <w:szCs w:val="28"/>
          <w:lang w:val="pt-BR"/>
        </w:rPr>
        <w:t>Ủy ban Pháp luật</w:t>
      </w:r>
      <w:r w:rsidR="003318CB" w:rsidRPr="00DE54E9">
        <w:rPr>
          <w:rFonts w:ascii="Times New Roman" w:hAnsi="Times New Roman"/>
          <w:sz w:val="28"/>
          <w:szCs w:val="28"/>
          <w:lang w:val="da-DK"/>
        </w:rPr>
        <w:t xml:space="preserve"> nhận thấy, việc thành lập </w:t>
      </w:r>
      <w:r w:rsidR="003318CB" w:rsidRPr="00DE54E9">
        <w:rPr>
          <w:rFonts w:ascii="Times New Roman" w:hAnsi="Times New Roman"/>
          <w:sz w:val="28"/>
          <w:szCs w:val="28"/>
          <w:lang w:val="pt-BR"/>
        </w:rPr>
        <w:t>thị xã Việt Yên và các phường thuộc thị xã Việt Yên, tỉnh Bắc Giang</w:t>
      </w:r>
      <w:r w:rsidR="003318CB" w:rsidRPr="00DE54E9">
        <w:rPr>
          <w:rFonts w:ascii="Times New Roman" w:hAnsi="Times New Roman"/>
          <w:sz w:val="28"/>
          <w:szCs w:val="28"/>
          <w:lang w:val="da-DK"/>
        </w:rPr>
        <w:t xml:space="preserve"> phù hợp với các quy hoạch, đáp ứng yêu cầu tổ chức quản lý hành chính nhà nước trên địa bàn đã được đô thị hóa, tạo điều kiện phát huy tiềm năng, thế mạnh của địa phương. Khu vực dự kiến thành lập thị xã Việt Yên và các phường cơ bản đáp ứng các tiêu chuẩn, điều kiện theo quy định tại Nghị quyết số 1211, Luật Tổ chức chính quyền địa phương. Hồ sơ Đề án, trình tự, thủ tục lập Đề án đáp ứng đủ quy định của pháp luật.</w:t>
      </w:r>
    </w:p>
    <w:p w14:paraId="33031E22" w14:textId="66058A77" w:rsidR="00B414C3" w:rsidRPr="00DE54E9" w:rsidRDefault="004E7340" w:rsidP="00BF2404">
      <w:pPr>
        <w:spacing w:line="360" w:lineRule="exact"/>
        <w:ind w:firstLine="720"/>
        <w:jc w:val="both"/>
        <w:rPr>
          <w:rFonts w:ascii="Times New Roman" w:hAnsi="Times New Roman"/>
          <w:sz w:val="28"/>
          <w:szCs w:val="28"/>
          <w:lang w:val="da-DK"/>
        </w:rPr>
      </w:pPr>
      <w:r w:rsidRPr="00DE54E9">
        <w:rPr>
          <w:rFonts w:ascii="Times New Roman" w:hAnsi="Times New Roman"/>
          <w:b/>
          <w:bCs/>
          <w:sz w:val="28"/>
          <w:szCs w:val="28"/>
          <w:lang w:val="da-DK"/>
        </w:rPr>
        <w:t>2</w:t>
      </w:r>
      <w:r w:rsidR="00CE5B19" w:rsidRPr="00DE54E9">
        <w:rPr>
          <w:rFonts w:ascii="Times New Roman" w:hAnsi="Times New Roman"/>
          <w:b/>
          <w:bCs/>
          <w:sz w:val="28"/>
          <w:szCs w:val="28"/>
          <w:lang w:val="da-DK"/>
        </w:rPr>
        <w:t>.</w:t>
      </w:r>
      <w:r w:rsidR="007C2A8B" w:rsidRPr="00DE54E9">
        <w:rPr>
          <w:rFonts w:ascii="Times New Roman" w:hAnsi="Times New Roman"/>
          <w:sz w:val="28"/>
          <w:szCs w:val="28"/>
          <w:lang w:val="da-DK"/>
        </w:rPr>
        <w:t xml:space="preserve"> </w:t>
      </w:r>
      <w:r w:rsidR="001867B1" w:rsidRPr="00DE54E9">
        <w:rPr>
          <w:rFonts w:ascii="Times New Roman" w:hAnsi="Times New Roman"/>
          <w:sz w:val="28"/>
          <w:szCs w:val="28"/>
          <w:lang w:val="da-DK"/>
        </w:rPr>
        <w:t>Tại phiên họp thẩm tra</w:t>
      </w:r>
      <w:r w:rsidRPr="00DE54E9">
        <w:rPr>
          <w:rFonts w:ascii="Times New Roman" w:hAnsi="Times New Roman"/>
          <w:sz w:val="28"/>
          <w:szCs w:val="28"/>
          <w:lang w:val="da-DK"/>
        </w:rPr>
        <w:t xml:space="preserve">, </w:t>
      </w:r>
      <w:r w:rsidR="006765BA" w:rsidRPr="00DE54E9">
        <w:rPr>
          <w:rFonts w:ascii="Times New Roman" w:hAnsi="Times New Roman"/>
          <w:sz w:val="28"/>
          <w:szCs w:val="28"/>
          <w:lang w:val="pt-BR"/>
        </w:rPr>
        <w:t>Ủy ban Pháp luật</w:t>
      </w:r>
      <w:r w:rsidR="006765BA" w:rsidRPr="00DE54E9">
        <w:rPr>
          <w:rFonts w:ascii="Times New Roman" w:hAnsi="Times New Roman"/>
          <w:sz w:val="28"/>
          <w:szCs w:val="28"/>
          <w:lang w:val="da-DK"/>
        </w:rPr>
        <w:t xml:space="preserve"> </w:t>
      </w:r>
      <w:r w:rsidR="008E2338" w:rsidRPr="00DE54E9">
        <w:rPr>
          <w:rFonts w:ascii="Times New Roman" w:hAnsi="Times New Roman"/>
          <w:sz w:val="28"/>
          <w:szCs w:val="28"/>
          <w:lang w:val="da-DK"/>
        </w:rPr>
        <w:t xml:space="preserve">đã </w:t>
      </w:r>
      <w:r w:rsidRPr="00DE54E9">
        <w:rPr>
          <w:rFonts w:ascii="Times New Roman" w:hAnsi="Times New Roman"/>
          <w:sz w:val="28"/>
          <w:szCs w:val="28"/>
          <w:lang w:val="da-DK"/>
        </w:rPr>
        <w:t xml:space="preserve">đề nghị Chính phủ, chính quyền địa phương tỉnh </w:t>
      </w:r>
      <w:r w:rsidR="003318CB" w:rsidRPr="00DE54E9">
        <w:rPr>
          <w:rFonts w:ascii="Times New Roman" w:hAnsi="Times New Roman"/>
          <w:sz w:val="28"/>
          <w:szCs w:val="28"/>
          <w:lang w:val="da-DK"/>
        </w:rPr>
        <w:t>Bắc</w:t>
      </w:r>
      <w:r w:rsidRPr="00DE54E9">
        <w:rPr>
          <w:rFonts w:ascii="Times New Roman" w:hAnsi="Times New Roman"/>
          <w:sz w:val="28"/>
          <w:szCs w:val="28"/>
          <w:lang w:val="da-DK"/>
        </w:rPr>
        <w:t xml:space="preserve"> Giang </w:t>
      </w:r>
      <w:r w:rsidR="004A32B5" w:rsidRPr="00DE54E9">
        <w:rPr>
          <w:rFonts w:ascii="Times New Roman" w:hAnsi="Times New Roman"/>
          <w:sz w:val="28"/>
          <w:szCs w:val="28"/>
          <w:lang w:val="da-DK"/>
        </w:rPr>
        <w:t>quan tâm, lưu ý một số vấn đề sau đây:</w:t>
      </w:r>
    </w:p>
    <w:p w14:paraId="293FAFB5" w14:textId="77777777" w:rsidR="004A32B5" w:rsidRPr="00DE54E9" w:rsidRDefault="004A32B5" w:rsidP="004A32B5">
      <w:pPr>
        <w:spacing w:line="360" w:lineRule="exact"/>
        <w:ind w:firstLine="720"/>
        <w:jc w:val="both"/>
        <w:rPr>
          <w:rFonts w:ascii="Times New Roman" w:hAnsi="Times New Roman"/>
          <w:sz w:val="28"/>
          <w:szCs w:val="28"/>
          <w:lang w:val="da-DK"/>
        </w:rPr>
      </w:pPr>
      <w:r w:rsidRPr="00DE54E9">
        <w:rPr>
          <w:rFonts w:ascii="Times New Roman" w:hAnsi="Times New Roman"/>
          <w:sz w:val="28"/>
          <w:szCs w:val="28"/>
          <w:lang w:val="da-DK"/>
        </w:rPr>
        <w:t>(1) Khẩn trương xây dựng, hoàn thiện Phương án tổng thể, Đề án sắp xếp ĐVHC cấp huyện, cấp xã giai đoạn 2023 - 2025 của tỉnh Bắc Giang (trong đó có việc sắp xếp các ĐVHC cấp xã của thị xã Việt Yên) để trình cấp có thẩm quyền xem xét, quyết định, bảo đảm tiến độ theo đúng quy định.</w:t>
      </w:r>
    </w:p>
    <w:p w14:paraId="0B44731F" w14:textId="77777777" w:rsidR="004A32B5" w:rsidRPr="00DE54E9" w:rsidRDefault="004A32B5" w:rsidP="004A32B5">
      <w:pPr>
        <w:spacing w:line="360" w:lineRule="exact"/>
        <w:ind w:firstLine="720"/>
        <w:jc w:val="both"/>
        <w:rPr>
          <w:rFonts w:ascii="Times New Roman" w:hAnsi="Times New Roman"/>
          <w:sz w:val="28"/>
          <w:szCs w:val="28"/>
          <w:lang w:val="da-DK"/>
        </w:rPr>
      </w:pPr>
      <w:r w:rsidRPr="00DE54E9">
        <w:rPr>
          <w:rFonts w:ascii="Times New Roman" w:hAnsi="Times New Roman"/>
          <w:bCs/>
          <w:sz w:val="28"/>
          <w:szCs w:val="28"/>
          <w:lang w:val="da-DK"/>
        </w:rPr>
        <w:lastRenderedPageBreak/>
        <w:t>(2)</w:t>
      </w:r>
      <w:r w:rsidRPr="00DE54E9">
        <w:rPr>
          <w:rFonts w:ascii="Times New Roman" w:hAnsi="Times New Roman"/>
          <w:b/>
          <w:sz w:val="28"/>
          <w:szCs w:val="28"/>
          <w:lang w:val="da-DK"/>
        </w:rPr>
        <w:t xml:space="preserve"> </w:t>
      </w:r>
      <w:r w:rsidRPr="00DE54E9">
        <w:rPr>
          <w:rFonts w:ascii="Times New Roman" w:hAnsi="Times New Roman"/>
          <w:sz w:val="28"/>
          <w:szCs w:val="28"/>
          <w:lang w:val="da-DK"/>
        </w:rPr>
        <w:t xml:space="preserve">Đề nghị chính quyền tỉnh Bắc Giang cần có giải pháp đào tạo, bồi dưỡng lực lượng cán bộ, công chức ở địa phương, bảo đảm tốt công tác quản lý nhà nước trên địa bàn; có định hướng và giải pháp phù hợp, sử dụng có hiệu quả nguồn tài nguyên đất để tránh lãng phí, kiểm soát tốt tình trạng đầu cơ, đẩy giá đất ở các ĐVHC đô thị mới được thành lập. </w:t>
      </w:r>
    </w:p>
    <w:p w14:paraId="5C0120DC" w14:textId="77777777" w:rsidR="004A32B5" w:rsidRPr="00DE54E9" w:rsidRDefault="004A32B5" w:rsidP="004A32B5">
      <w:pPr>
        <w:spacing w:line="360" w:lineRule="exact"/>
        <w:ind w:firstLine="720"/>
        <w:jc w:val="both"/>
        <w:rPr>
          <w:rFonts w:ascii="Times New Roman" w:hAnsi="Times New Roman"/>
          <w:sz w:val="28"/>
          <w:szCs w:val="28"/>
          <w:lang w:val="da-DK"/>
        </w:rPr>
      </w:pPr>
      <w:r w:rsidRPr="00DE54E9">
        <w:rPr>
          <w:rFonts w:ascii="Times New Roman" w:hAnsi="Times New Roman"/>
          <w:spacing w:val="-2"/>
          <w:sz w:val="28"/>
          <w:szCs w:val="28"/>
          <w:lang w:val="pt-BR"/>
        </w:rPr>
        <w:t xml:space="preserve">(3) Đối với các tiêu chuẩn, tiêu chí về chất lượng đô thị của đô thị Việt Yên và khu vực dự kiến thành lập phường thuộc thị xã Việt Yên còn chưa đạt mức tối thiểu, </w:t>
      </w:r>
      <w:r w:rsidRPr="00DE54E9">
        <w:rPr>
          <w:rFonts w:ascii="Times New Roman" w:hAnsi="Times New Roman"/>
          <w:spacing w:val="-2"/>
          <w:sz w:val="28"/>
          <w:szCs w:val="28"/>
          <w:lang w:val="da-DK"/>
        </w:rPr>
        <w:t>Đề án của Chính phủ đã có một số nội dung đề cập đến phương án, giải pháp khắc phục</w:t>
      </w:r>
      <w:r w:rsidRPr="00DE54E9">
        <w:rPr>
          <w:rStyle w:val="FootnoteReference"/>
          <w:rFonts w:ascii="Times New Roman" w:hAnsi="Times New Roman"/>
          <w:spacing w:val="-2"/>
          <w:sz w:val="28"/>
          <w:szCs w:val="28"/>
          <w:lang w:val="da-DK"/>
        </w:rPr>
        <w:footnoteReference w:id="17"/>
      </w:r>
      <w:r w:rsidRPr="00DE54E9">
        <w:rPr>
          <w:rFonts w:ascii="Times New Roman" w:hAnsi="Times New Roman"/>
          <w:spacing w:val="-2"/>
          <w:sz w:val="28"/>
          <w:szCs w:val="28"/>
          <w:lang w:val="da-DK"/>
        </w:rPr>
        <w:t xml:space="preserve">. Đề nghị Chính phủ chỉ đạo các cấp chính quyền của tỉnh Bắc Giang bám sát các kế hoạch, lộ trình và giải pháp như đã nêu trong Đề án, tập trung các nguồn lực để đầu tư, phát triển cơ sở hạ tầng, </w:t>
      </w:r>
      <w:r w:rsidRPr="00DE54E9">
        <w:rPr>
          <w:rFonts w:ascii="Times New Roman" w:hAnsi="Times New Roman"/>
          <w:sz w:val="28"/>
          <w:szCs w:val="28"/>
          <w:lang w:val="da-DK"/>
        </w:rPr>
        <w:t>bảo đảm thực hiện các yêu cầu về nâng cao chất lượng đô thị theo Nghị quyết số 06-NQ/TW của Bộ Chính trị.</w:t>
      </w:r>
    </w:p>
    <w:p w14:paraId="7D9DDB7B" w14:textId="393E3555" w:rsidR="004A32B5" w:rsidRPr="00DE54E9" w:rsidRDefault="004A32B5" w:rsidP="004A32B5">
      <w:pPr>
        <w:spacing w:line="360" w:lineRule="exact"/>
        <w:ind w:firstLine="720"/>
        <w:jc w:val="both"/>
        <w:rPr>
          <w:rFonts w:ascii="Times New Roman" w:hAnsi="Times New Roman"/>
          <w:sz w:val="28"/>
          <w:szCs w:val="28"/>
          <w:lang w:val="da-DK"/>
        </w:rPr>
      </w:pPr>
      <w:r w:rsidRPr="00DE54E9">
        <w:rPr>
          <w:rFonts w:ascii="Times New Roman" w:hAnsi="Times New Roman"/>
          <w:spacing w:val="-2"/>
          <w:sz w:val="28"/>
          <w:szCs w:val="28"/>
          <w:lang w:val="da-DK"/>
        </w:rPr>
        <w:t>(4) Đề nghị các cơ quan hữu quan</w:t>
      </w:r>
      <w:r w:rsidRPr="00DE54E9">
        <w:rPr>
          <w:rFonts w:ascii="Times New Roman" w:hAnsi="Times New Roman"/>
          <w:sz w:val="28"/>
          <w:szCs w:val="28"/>
          <w:lang w:val="da-DK"/>
        </w:rPr>
        <w:t xml:space="preserve"> ở địa phương chủ động cập nhật, điều chỉnh thông tin liên quan về địa chỉ nơi cư trú của người dân; tạo điều kiện thuận lợi trong việc thay đổi các loại giấy tờ có liên quan khi người dân, doanh nghiệp có yêu cầu.</w:t>
      </w:r>
    </w:p>
    <w:p w14:paraId="11D82602" w14:textId="0E9E90D3" w:rsidR="00AA0089" w:rsidRPr="00DE54E9" w:rsidRDefault="004A32B5" w:rsidP="00BF2404">
      <w:pPr>
        <w:spacing w:line="360" w:lineRule="exact"/>
        <w:ind w:firstLine="720"/>
        <w:jc w:val="both"/>
        <w:rPr>
          <w:rFonts w:ascii="Times New Roman" w:hAnsi="Times New Roman"/>
          <w:sz w:val="28"/>
          <w:szCs w:val="28"/>
          <w:lang w:val="da-DK"/>
        </w:rPr>
      </w:pPr>
      <w:r w:rsidRPr="00DE54E9">
        <w:rPr>
          <w:rFonts w:ascii="Times New Roman" w:hAnsi="Times New Roman"/>
          <w:sz w:val="28"/>
          <w:szCs w:val="28"/>
          <w:lang w:val="da-DK"/>
        </w:rPr>
        <w:t xml:space="preserve">(5) Đề nghị </w:t>
      </w:r>
      <w:r w:rsidR="003318CB" w:rsidRPr="00DE54E9">
        <w:rPr>
          <w:rFonts w:ascii="Times New Roman" w:hAnsi="Times New Roman"/>
          <w:sz w:val="28"/>
          <w:szCs w:val="28"/>
          <w:lang w:val="da-DK"/>
        </w:rPr>
        <w:t>báo cáo, làm rõ hơn về tính chính xác của số liệu về quy mô dân số và số lượng cử tri được lấy ý kiến về Đề án, số liệu về số hộ gia đình và số hộ nghèo trên địa bàn huyện Việt Yên và sự chưa thống nhất giữa số liệu về dân số tạm trú quy đổi, cân đối thu chi ngân sách năm 2020 giữa Đề án của UBND tỉnh Bắc Giang về việc thành lập thị xã Việt Yên và Đề án công nhân đô thị Việt Yên là đô thị loại IV.</w:t>
      </w:r>
      <w:r w:rsidR="00787D62" w:rsidRPr="00DE54E9">
        <w:rPr>
          <w:rFonts w:ascii="Times New Roman" w:hAnsi="Times New Roman"/>
          <w:sz w:val="28"/>
          <w:szCs w:val="28"/>
        </w:rPr>
        <w:t xml:space="preserve"> </w:t>
      </w:r>
    </w:p>
    <w:p w14:paraId="001D3C11" w14:textId="647E4E0A" w:rsidR="004E7340" w:rsidRPr="00DE54E9" w:rsidRDefault="004A32B5" w:rsidP="009B23A1">
      <w:pPr>
        <w:spacing w:line="360" w:lineRule="exact"/>
        <w:ind w:firstLine="720"/>
        <w:jc w:val="both"/>
        <w:rPr>
          <w:rFonts w:ascii="Times New Roman" w:hAnsi="Times New Roman"/>
          <w:sz w:val="28"/>
          <w:szCs w:val="28"/>
          <w:lang w:val="da-DK"/>
        </w:rPr>
      </w:pPr>
      <w:r w:rsidRPr="00DE54E9">
        <w:rPr>
          <w:rFonts w:ascii="Times New Roman" w:hAnsi="Times New Roman"/>
          <w:sz w:val="28"/>
          <w:szCs w:val="28"/>
          <w:lang w:val="da-DK"/>
        </w:rPr>
        <w:t>Những nội dung nêu trên đã được đại diện Chính phủ (Bộ Nội vụ), UBND tỉnh</w:t>
      </w:r>
      <w:r w:rsidR="009B23A1" w:rsidRPr="00DE54E9">
        <w:rPr>
          <w:rFonts w:ascii="Times New Roman" w:hAnsi="Times New Roman"/>
          <w:sz w:val="28"/>
          <w:szCs w:val="28"/>
          <w:lang w:val="da-DK"/>
        </w:rPr>
        <w:t xml:space="preserve"> Bắc Giang cung cấp thông tin, giải trình, tiếp thu tại phiên họp của Ủy ban Pháp luật và </w:t>
      </w:r>
      <w:r w:rsidR="00F7315E" w:rsidRPr="00DE54E9">
        <w:rPr>
          <w:rFonts w:ascii="Times New Roman" w:hAnsi="Times New Roman"/>
          <w:sz w:val="28"/>
          <w:szCs w:val="28"/>
          <w:lang w:val="da-DK"/>
        </w:rPr>
        <w:t>Chính phủ</w:t>
      </w:r>
      <w:r w:rsidR="009B23A1" w:rsidRPr="00DE54E9">
        <w:rPr>
          <w:rFonts w:ascii="Times New Roman" w:hAnsi="Times New Roman"/>
          <w:sz w:val="28"/>
          <w:szCs w:val="28"/>
          <w:lang w:val="da-DK"/>
        </w:rPr>
        <w:t xml:space="preserve"> đã có báo cáo giải trình cụ thể gửi Ủy ban Thường vụ Quốc hội tại phiên họp này</w:t>
      </w:r>
      <w:r w:rsidR="00453652" w:rsidRPr="00DE54E9">
        <w:rPr>
          <w:rStyle w:val="FootnoteReference"/>
          <w:rFonts w:ascii="Times New Roman" w:hAnsi="Times New Roman"/>
          <w:sz w:val="28"/>
          <w:szCs w:val="28"/>
          <w:lang w:val="da-DK"/>
        </w:rPr>
        <w:footnoteReference w:id="18"/>
      </w:r>
      <w:r w:rsidR="009B23A1" w:rsidRPr="00DE54E9">
        <w:rPr>
          <w:rFonts w:ascii="Times New Roman" w:hAnsi="Times New Roman"/>
          <w:sz w:val="28"/>
          <w:szCs w:val="28"/>
          <w:lang w:val="da-DK"/>
        </w:rPr>
        <w:t xml:space="preserve">. </w:t>
      </w:r>
      <w:r w:rsidR="00787D62" w:rsidRPr="00DE54E9">
        <w:rPr>
          <w:rFonts w:ascii="Times New Roman" w:hAnsi="Times New Roman"/>
          <w:spacing w:val="-2"/>
          <w:position w:val="-2"/>
          <w:sz w:val="28"/>
          <w:szCs w:val="28"/>
          <w:lang w:val="da-DK"/>
        </w:rPr>
        <w:t xml:space="preserve">Ủy ban Pháp luật đã tiến hành biểu quyết với </w:t>
      </w:r>
      <w:r w:rsidR="00787D62" w:rsidRPr="00DE54E9">
        <w:rPr>
          <w:rFonts w:ascii="Times New Roman" w:hAnsi="Times New Roman"/>
          <w:b/>
          <w:bCs/>
          <w:spacing w:val="-2"/>
          <w:position w:val="-2"/>
          <w:sz w:val="28"/>
          <w:szCs w:val="28"/>
          <w:lang w:val="da-DK"/>
        </w:rPr>
        <w:t>100%</w:t>
      </w:r>
      <w:r w:rsidR="00787D62" w:rsidRPr="00DE54E9">
        <w:rPr>
          <w:rFonts w:ascii="Times New Roman" w:hAnsi="Times New Roman"/>
          <w:spacing w:val="-2"/>
          <w:position w:val="-2"/>
          <w:sz w:val="28"/>
          <w:szCs w:val="28"/>
          <w:lang w:val="da-DK"/>
        </w:rPr>
        <w:t xml:space="preserve"> thành viên tham dự phiên họp (</w:t>
      </w:r>
      <w:r w:rsidR="00D44159" w:rsidRPr="00DE54E9">
        <w:rPr>
          <w:rFonts w:ascii="Times New Roman" w:hAnsi="Times New Roman"/>
          <w:spacing w:val="-2"/>
          <w:position w:val="-2"/>
          <w:sz w:val="28"/>
          <w:szCs w:val="28"/>
          <w:lang w:val="da-DK"/>
        </w:rPr>
        <w:t>38</w:t>
      </w:r>
      <w:r w:rsidR="00787D62" w:rsidRPr="00DE54E9">
        <w:rPr>
          <w:rFonts w:ascii="Times New Roman" w:hAnsi="Times New Roman"/>
          <w:spacing w:val="-2"/>
          <w:position w:val="-2"/>
          <w:sz w:val="28"/>
          <w:szCs w:val="28"/>
          <w:lang w:val="da-DK"/>
        </w:rPr>
        <w:t>/</w:t>
      </w:r>
      <w:r w:rsidR="00D44159" w:rsidRPr="00DE54E9">
        <w:rPr>
          <w:rFonts w:ascii="Times New Roman" w:hAnsi="Times New Roman"/>
          <w:spacing w:val="-2"/>
          <w:position w:val="-2"/>
          <w:sz w:val="28"/>
          <w:szCs w:val="28"/>
          <w:lang w:val="da-DK"/>
        </w:rPr>
        <w:t>38</w:t>
      </w:r>
      <w:r w:rsidR="00787D62" w:rsidRPr="00DE54E9">
        <w:rPr>
          <w:rFonts w:ascii="Times New Roman" w:hAnsi="Times New Roman"/>
          <w:spacing w:val="-2"/>
          <w:position w:val="-2"/>
          <w:sz w:val="28"/>
          <w:szCs w:val="28"/>
          <w:lang w:val="da-DK"/>
        </w:rPr>
        <w:t xml:space="preserve">/46) tán thành việc trình Ủy ban Thường vụ Quốc hội ban hành Nghị quyết về việc thành lập </w:t>
      </w:r>
      <w:r w:rsidR="00E52F81" w:rsidRPr="00DE54E9">
        <w:rPr>
          <w:rFonts w:ascii="Times New Roman" w:hAnsi="Times New Roman"/>
          <w:sz w:val="28"/>
          <w:szCs w:val="28"/>
          <w:lang w:val="pt-BR"/>
        </w:rPr>
        <w:t>thị xã Việt Yên và các phường thuộc thị xã Việt Yên, tỉnh Bắc Giang</w:t>
      </w:r>
      <w:r w:rsidR="00787D62" w:rsidRPr="00DE54E9">
        <w:rPr>
          <w:rFonts w:ascii="Times New Roman" w:hAnsi="Times New Roman"/>
          <w:spacing w:val="-2"/>
          <w:position w:val="-2"/>
          <w:sz w:val="28"/>
          <w:szCs w:val="28"/>
          <w:lang w:val="da-DK"/>
        </w:rPr>
        <w:t>.</w:t>
      </w:r>
      <w:r w:rsidR="00B73369" w:rsidRPr="00DE54E9">
        <w:rPr>
          <w:rFonts w:ascii="Times New Roman" w:hAnsi="Times New Roman"/>
          <w:spacing w:val="-2"/>
          <w:position w:val="-2"/>
          <w:sz w:val="28"/>
          <w:szCs w:val="28"/>
          <w:lang w:val="da-DK"/>
        </w:rPr>
        <w:t xml:space="preserve"> </w:t>
      </w:r>
    </w:p>
    <w:p w14:paraId="6A24A4F0" w14:textId="1D29DD1E" w:rsidR="000655C3" w:rsidRPr="00DE54E9" w:rsidRDefault="008E2338" w:rsidP="00BF2404">
      <w:pPr>
        <w:spacing w:line="360" w:lineRule="exact"/>
        <w:ind w:firstLine="720"/>
        <w:jc w:val="both"/>
        <w:rPr>
          <w:rFonts w:ascii="Times New Roman" w:hAnsi="Times New Roman"/>
          <w:spacing w:val="-2"/>
          <w:sz w:val="28"/>
          <w:szCs w:val="28"/>
          <w:lang w:val="da-DK"/>
        </w:rPr>
      </w:pPr>
      <w:r w:rsidRPr="00DE54E9">
        <w:rPr>
          <w:rFonts w:ascii="Times New Roman" w:hAnsi="Times New Roman"/>
          <w:b/>
          <w:spacing w:val="-2"/>
          <w:sz w:val="28"/>
          <w:szCs w:val="28"/>
          <w:lang w:val="es-ES"/>
        </w:rPr>
        <w:t>4</w:t>
      </w:r>
      <w:r w:rsidR="00A12EA2" w:rsidRPr="00DE54E9">
        <w:rPr>
          <w:rFonts w:ascii="Times New Roman" w:hAnsi="Times New Roman"/>
          <w:b/>
          <w:bCs/>
          <w:spacing w:val="-2"/>
          <w:sz w:val="28"/>
          <w:szCs w:val="28"/>
          <w:lang w:val="es-ES_tradnl"/>
        </w:rPr>
        <w:t>.</w:t>
      </w:r>
      <w:r w:rsidR="00A12EA2" w:rsidRPr="00DE54E9">
        <w:rPr>
          <w:rFonts w:ascii="Times New Roman" w:hAnsi="Times New Roman"/>
          <w:spacing w:val="-2"/>
          <w:sz w:val="28"/>
          <w:szCs w:val="28"/>
          <w:lang w:val="vi-VN"/>
        </w:rPr>
        <w:t xml:space="preserve"> </w:t>
      </w:r>
      <w:r w:rsidR="00846663" w:rsidRPr="00DE54E9">
        <w:rPr>
          <w:rFonts w:ascii="Times New Roman" w:hAnsi="Times New Roman"/>
          <w:sz w:val="28"/>
          <w:szCs w:val="28"/>
          <w:lang w:val="da-DK"/>
        </w:rPr>
        <w:t xml:space="preserve">Trường hợp được Ủy ban Thường vụ Quốc hội thông qua </w:t>
      </w:r>
      <w:r w:rsidR="00846663" w:rsidRPr="00DE54E9">
        <w:rPr>
          <w:rFonts w:ascii="Times New Roman" w:hAnsi="Times New Roman"/>
          <w:spacing w:val="-2"/>
          <w:position w:val="-2"/>
          <w:sz w:val="28"/>
          <w:szCs w:val="28"/>
          <w:lang w:val="da-DK"/>
        </w:rPr>
        <w:t xml:space="preserve">Nghị quyết về việc thành lập thị xã </w:t>
      </w:r>
      <w:r w:rsidR="005B60D3" w:rsidRPr="00DE54E9">
        <w:rPr>
          <w:rFonts w:ascii="Times New Roman" w:hAnsi="Times New Roman"/>
          <w:spacing w:val="-2"/>
          <w:position w:val="-2"/>
          <w:sz w:val="28"/>
          <w:szCs w:val="28"/>
          <w:lang w:val="da-DK"/>
        </w:rPr>
        <w:t>Việt Yên và các phường thuộc thị xã Việt Yên, tỉnh Bắc Giang</w:t>
      </w:r>
      <w:r w:rsidR="00846663" w:rsidRPr="00DE54E9">
        <w:rPr>
          <w:rFonts w:ascii="Times New Roman" w:hAnsi="Times New Roman"/>
          <w:spacing w:val="-2"/>
          <w:position w:val="-2"/>
          <w:sz w:val="28"/>
          <w:szCs w:val="28"/>
          <w:lang w:val="da-DK"/>
        </w:rPr>
        <w:t xml:space="preserve">, </w:t>
      </w:r>
      <w:r w:rsidR="00846663" w:rsidRPr="00DE54E9">
        <w:rPr>
          <w:rFonts w:ascii="Times New Roman" w:hAnsi="Times New Roman"/>
          <w:sz w:val="28"/>
          <w:szCs w:val="28"/>
          <w:lang w:val="da-DK"/>
        </w:rPr>
        <w:lastRenderedPageBreak/>
        <w:t>Ủy ban Pháp luật đề nghị</w:t>
      </w:r>
      <w:r w:rsidR="005B60D3" w:rsidRPr="00DE54E9">
        <w:rPr>
          <w:rFonts w:ascii="Times New Roman" w:hAnsi="Times New Roman"/>
          <w:sz w:val="28"/>
          <w:szCs w:val="28"/>
          <w:lang w:val="da-DK"/>
        </w:rPr>
        <w:t xml:space="preserve"> </w:t>
      </w:r>
      <w:r w:rsidR="005B60D3" w:rsidRPr="00DE54E9">
        <w:rPr>
          <w:rFonts w:ascii="Times New Roman" w:hAnsi="Times New Roman"/>
          <w:spacing w:val="-2"/>
          <w:sz w:val="28"/>
          <w:szCs w:val="28"/>
          <w:lang w:val="da-DK"/>
        </w:rPr>
        <w:t>xác định thời điểm có hiệu lực thi hành của Nghị quyết</w:t>
      </w:r>
      <w:r w:rsidR="000655C3" w:rsidRPr="00DE54E9">
        <w:rPr>
          <w:rFonts w:ascii="Times New Roman" w:hAnsi="Times New Roman"/>
          <w:spacing w:val="-2"/>
          <w:sz w:val="28"/>
          <w:szCs w:val="28"/>
          <w:lang w:val="da-DK"/>
        </w:rPr>
        <w:t xml:space="preserve"> là </w:t>
      </w:r>
      <w:r w:rsidR="000655C3" w:rsidRPr="00DE54E9">
        <w:rPr>
          <w:rFonts w:ascii="Times New Roman" w:hAnsi="Times New Roman"/>
          <w:b/>
          <w:spacing w:val="-2"/>
          <w:sz w:val="28"/>
          <w:szCs w:val="28"/>
          <w:lang w:val="da-DK"/>
        </w:rPr>
        <w:t>ngày 01/02/2024</w:t>
      </w:r>
      <w:r w:rsidR="000655C3" w:rsidRPr="00DE54E9">
        <w:rPr>
          <w:rFonts w:ascii="Times New Roman" w:hAnsi="Times New Roman"/>
          <w:spacing w:val="-2"/>
          <w:sz w:val="28"/>
          <w:szCs w:val="28"/>
          <w:lang w:val="da-DK"/>
        </w:rPr>
        <w:t xml:space="preserve"> để các cơ quan, tổ chức và địa phương kịp thời kiện toàn tổ chức, thay đổi con dấu và các điều kiện cần thiết khác cho hoạt động của ĐVHC mới được thành </w:t>
      </w:r>
      <w:bookmarkStart w:id="1" w:name="_GoBack"/>
      <w:bookmarkEnd w:id="1"/>
      <w:r w:rsidR="000655C3" w:rsidRPr="00DE54E9">
        <w:rPr>
          <w:rFonts w:ascii="Times New Roman" w:hAnsi="Times New Roman"/>
          <w:spacing w:val="-2"/>
          <w:sz w:val="28"/>
          <w:szCs w:val="28"/>
          <w:lang w:val="da-DK"/>
        </w:rPr>
        <w:t xml:space="preserve">lập (dự thảo Nghị quyết do Chính phủ trình </w:t>
      </w:r>
      <w:r w:rsidR="000655C3" w:rsidRPr="00DE54E9">
        <w:rPr>
          <w:rFonts w:ascii="Times New Roman" w:hAnsi="Times New Roman"/>
          <w:spacing w:val="-2"/>
          <w:sz w:val="28"/>
          <w:szCs w:val="28"/>
        </w:rPr>
        <w:t xml:space="preserve">chưa </w:t>
      </w:r>
      <w:r w:rsidR="000655C3" w:rsidRPr="00DE54E9">
        <w:rPr>
          <w:rFonts w:ascii="Times New Roman" w:hAnsi="Times New Roman"/>
          <w:spacing w:val="-2"/>
          <w:sz w:val="28"/>
          <w:szCs w:val="28"/>
          <w:lang w:val="da-DK"/>
        </w:rPr>
        <w:t>xác định thời điểm có hiệu lực thi hành).</w:t>
      </w:r>
    </w:p>
    <w:p w14:paraId="05AA4F84" w14:textId="77777777" w:rsidR="00BE142C" w:rsidRPr="00DE54E9" w:rsidRDefault="00BE142C" w:rsidP="00625FDB">
      <w:pPr>
        <w:spacing w:line="332" w:lineRule="exact"/>
        <w:jc w:val="center"/>
        <w:rPr>
          <w:rFonts w:ascii="Times New Roman" w:hAnsi="Times New Roman"/>
          <w:spacing w:val="-2"/>
          <w:position w:val="-2"/>
          <w:sz w:val="28"/>
          <w:szCs w:val="28"/>
          <w:lang w:val="da-DK"/>
        </w:rPr>
      </w:pPr>
      <w:r w:rsidRPr="00DE54E9">
        <w:rPr>
          <w:rFonts w:ascii="Times New Roman" w:hAnsi="Times New Roman"/>
          <w:spacing w:val="-2"/>
          <w:position w:val="-2"/>
          <w:sz w:val="28"/>
          <w:szCs w:val="28"/>
          <w:lang w:val="da-DK"/>
        </w:rPr>
        <w:t>*</w:t>
      </w:r>
    </w:p>
    <w:p w14:paraId="71B927AF" w14:textId="77777777" w:rsidR="00BE142C" w:rsidRPr="00DE54E9" w:rsidRDefault="00BE142C" w:rsidP="00625FDB">
      <w:pPr>
        <w:spacing w:line="332" w:lineRule="exact"/>
        <w:jc w:val="center"/>
        <w:rPr>
          <w:rFonts w:ascii="Times New Roman" w:hAnsi="Times New Roman"/>
          <w:spacing w:val="-2"/>
          <w:position w:val="-2"/>
          <w:sz w:val="28"/>
          <w:szCs w:val="28"/>
          <w:lang w:val="da-DK"/>
        </w:rPr>
      </w:pPr>
      <w:r w:rsidRPr="00DE54E9">
        <w:rPr>
          <w:rFonts w:ascii="Times New Roman" w:hAnsi="Times New Roman"/>
          <w:spacing w:val="-2"/>
          <w:position w:val="-2"/>
          <w:sz w:val="28"/>
          <w:szCs w:val="28"/>
          <w:lang w:val="da-DK"/>
        </w:rPr>
        <w:t xml:space="preserve">*    </w:t>
      </w:r>
      <w:r w:rsidR="002A0C4E" w:rsidRPr="00DE54E9">
        <w:rPr>
          <w:rFonts w:ascii="Times New Roman" w:hAnsi="Times New Roman"/>
          <w:spacing w:val="-2"/>
          <w:position w:val="-2"/>
          <w:sz w:val="28"/>
          <w:szCs w:val="28"/>
          <w:lang w:val="da-DK"/>
        </w:rPr>
        <w:t xml:space="preserve"> </w:t>
      </w:r>
      <w:r w:rsidRPr="00DE54E9">
        <w:rPr>
          <w:rFonts w:ascii="Times New Roman" w:hAnsi="Times New Roman"/>
          <w:spacing w:val="-2"/>
          <w:position w:val="-2"/>
          <w:sz w:val="28"/>
          <w:szCs w:val="28"/>
          <w:lang w:val="da-DK"/>
        </w:rPr>
        <w:t xml:space="preserve">  *</w:t>
      </w:r>
    </w:p>
    <w:p w14:paraId="67344F45" w14:textId="414F87AF" w:rsidR="002A0C4E" w:rsidRPr="00DE54E9" w:rsidRDefault="002A0C4E" w:rsidP="007F6470">
      <w:pPr>
        <w:spacing w:line="360" w:lineRule="exact"/>
        <w:ind w:firstLine="720"/>
        <w:jc w:val="both"/>
        <w:rPr>
          <w:rFonts w:ascii="Times New Roman" w:hAnsi="Times New Roman"/>
          <w:sz w:val="28"/>
          <w:szCs w:val="28"/>
          <w:lang w:val="da-DK"/>
        </w:rPr>
      </w:pPr>
      <w:r w:rsidRPr="00DE54E9">
        <w:rPr>
          <w:rFonts w:ascii="Times New Roman" w:hAnsi="Times New Roman"/>
          <w:spacing w:val="-2"/>
          <w:position w:val="-2"/>
          <w:sz w:val="28"/>
          <w:szCs w:val="28"/>
          <w:lang w:val="da-DK"/>
        </w:rPr>
        <w:t xml:space="preserve"> Trên đây là Báo cáo </w:t>
      </w:r>
      <w:r w:rsidR="00846663" w:rsidRPr="00DE54E9">
        <w:rPr>
          <w:rFonts w:ascii="Times New Roman" w:hAnsi="Times New Roman"/>
          <w:spacing w:val="-2"/>
          <w:position w:val="-2"/>
          <w:sz w:val="28"/>
          <w:szCs w:val="28"/>
          <w:lang w:val="da-DK"/>
        </w:rPr>
        <w:t>thẩm tra</w:t>
      </w:r>
      <w:r w:rsidRPr="00DE54E9">
        <w:rPr>
          <w:rFonts w:ascii="Times New Roman" w:hAnsi="Times New Roman"/>
          <w:spacing w:val="-2"/>
          <w:position w:val="-2"/>
          <w:sz w:val="28"/>
          <w:szCs w:val="28"/>
          <w:lang w:val="da-DK"/>
        </w:rPr>
        <w:t xml:space="preserve"> Đề án </w:t>
      </w:r>
      <w:r w:rsidR="008E5563" w:rsidRPr="00DE54E9">
        <w:rPr>
          <w:rFonts w:ascii="Times New Roman" w:hAnsi="Times New Roman"/>
          <w:spacing w:val="-2"/>
          <w:position w:val="-2"/>
          <w:sz w:val="28"/>
          <w:szCs w:val="28"/>
          <w:lang w:val="da-DK"/>
        </w:rPr>
        <w:t xml:space="preserve">thành lập thị xã </w:t>
      </w:r>
      <w:r w:rsidR="000655C3" w:rsidRPr="00DE54E9">
        <w:rPr>
          <w:rFonts w:ascii="Times New Roman" w:hAnsi="Times New Roman"/>
          <w:spacing w:val="-2"/>
          <w:position w:val="-2"/>
          <w:sz w:val="28"/>
          <w:szCs w:val="28"/>
          <w:lang w:val="da-DK"/>
        </w:rPr>
        <w:t>Việt Yên và các phường thuộc thị xã Việt Yên</w:t>
      </w:r>
      <w:r w:rsidR="008E5563" w:rsidRPr="00DE54E9">
        <w:rPr>
          <w:rFonts w:ascii="Times New Roman" w:hAnsi="Times New Roman"/>
          <w:spacing w:val="-2"/>
          <w:position w:val="-2"/>
          <w:sz w:val="28"/>
          <w:szCs w:val="28"/>
          <w:lang w:val="da-DK"/>
        </w:rPr>
        <w:t xml:space="preserve">, tỉnh </w:t>
      </w:r>
      <w:r w:rsidR="000655C3" w:rsidRPr="00DE54E9">
        <w:rPr>
          <w:rFonts w:ascii="Times New Roman" w:hAnsi="Times New Roman"/>
          <w:spacing w:val="-2"/>
          <w:position w:val="-2"/>
          <w:sz w:val="28"/>
          <w:szCs w:val="28"/>
          <w:lang w:val="da-DK"/>
        </w:rPr>
        <w:t>Bắc</w:t>
      </w:r>
      <w:r w:rsidR="008E5563" w:rsidRPr="00DE54E9">
        <w:rPr>
          <w:rFonts w:ascii="Times New Roman" w:hAnsi="Times New Roman"/>
          <w:spacing w:val="-2"/>
          <w:position w:val="-2"/>
          <w:sz w:val="28"/>
          <w:szCs w:val="28"/>
          <w:lang w:val="da-DK"/>
        </w:rPr>
        <w:t xml:space="preserve"> Giang</w:t>
      </w:r>
      <w:r w:rsidR="006A2D9E" w:rsidRPr="00DE54E9">
        <w:rPr>
          <w:rFonts w:ascii="Times New Roman" w:hAnsi="Times New Roman"/>
          <w:spacing w:val="-2"/>
          <w:position w:val="-2"/>
          <w:sz w:val="28"/>
          <w:szCs w:val="28"/>
          <w:lang w:val="da-DK"/>
        </w:rPr>
        <w:t xml:space="preserve">, </w:t>
      </w:r>
      <w:r w:rsidR="00846663" w:rsidRPr="00DE54E9">
        <w:rPr>
          <w:rFonts w:ascii="Times New Roman" w:hAnsi="Times New Roman"/>
          <w:spacing w:val="-2"/>
          <w:position w:val="-2"/>
          <w:sz w:val="28"/>
          <w:szCs w:val="28"/>
          <w:lang w:val="da-DK"/>
        </w:rPr>
        <w:t xml:space="preserve">Ủy ban Pháp luật kính trình Ủy ban Thường vụ Quốc hội xem xét, quyết định </w:t>
      </w:r>
      <w:r w:rsidR="00846663" w:rsidRPr="00DE54E9">
        <w:rPr>
          <w:rFonts w:ascii="Times New Roman" w:hAnsi="Times New Roman"/>
          <w:sz w:val="28"/>
          <w:szCs w:val="28"/>
          <w:lang w:val="es-ES_tradnl"/>
        </w:rPr>
        <w:t>(</w:t>
      </w:r>
      <w:r w:rsidR="00846663" w:rsidRPr="00DE54E9">
        <w:rPr>
          <w:rFonts w:ascii="Times New Roman" w:hAnsi="Times New Roman"/>
          <w:i/>
          <w:sz w:val="28"/>
          <w:szCs w:val="28"/>
          <w:lang w:val="es-ES_tradnl"/>
        </w:rPr>
        <w:t>có dự thảo Nghị quyết kèm theo</w:t>
      </w:r>
      <w:r w:rsidR="00846663" w:rsidRPr="00DE54E9">
        <w:rPr>
          <w:rFonts w:ascii="Times New Roman" w:hAnsi="Times New Roman"/>
          <w:sz w:val="28"/>
          <w:szCs w:val="28"/>
          <w:lang w:val="es-ES_tradnl"/>
        </w:rPr>
        <w:t>)</w:t>
      </w:r>
      <w:r w:rsidR="00846663" w:rsidRPr="00DE54E9">
        <w:rPr>
          <w:rFonts w:ascii="Times New Roman" w:hAnsi="Times New Roman"/>
          <w:spacing w:val="-2"/>
          <w:position w:val="-2"/>
          <w:sz w:val="28"/>
          <w:szCs w:val="28"/>
          <w:lang w:val="da-DK"/>
        </w:rPr>
        <w:t>.</w:t>
      </w:r>
    </w:p>
    <w:p w14:paraId="5CD1FD14" w14:textId="77777777" w:rsidR="002A0C4E" w:rsidRPr="00DE54E9" w:rsidRDefault="002A0C4E" w:rsidP="00A12EA2">
      <w:pPr>
        <w:spacing w:line="240" w:lineRule="auto"/>
        <w:ind w:firstLine="720"/>
        <w:jc w:val="both"/>
        <w:rPr>
          <w:rFonts w:ascii="Times New Roman" w:hAnsi="Times New Roman"/>
          <w:spacing w:val="-2"/>
          <w:position w:val="-2"/>
          <w:sz w:val="16"/>
          <w:szCs w:val="16"/>
          <w:lang w:val="da-DK"/>
        </w:rPr>
      </w:pPr>
    </w:p>
    <w:tbl>
      <w:tblPr>
        <w:tblW w:w="0" w:type="auto"/>
        <w:tblInd w:w="108" w:type="dxa"/>
        <w:tblLayout w:type="fixed"/>
        <w:tblLook w:val="0000" w:firstRow="0" w:lastRow="0" w:firstColumn="0" w:lastColumn="0" w:noHBand="0" w:noVBand="0"/>
      </w:tblPr>
      <w:tblGrid>
        <w:gridCol w:w="4608"/>
        <w:gridCol w:w="4464"/>
      </w:tblGrid>
      <w:tr w:rsidR="00DE54E9" w:rsidRPr="00DE54E9" w14:paraId="0B28B4A5" w14:textId="77777777" w:rsidTr="0071562F">
        <w:tc>
          <w:tcPr>
            <w:tcW w:w="4608" w:type="dxa"/>
          </w:tcPr>
          <w:p w14:paraId="43BB9843" w14:textId="77777777" w:rsidR="00846663" w:rsidRPr="00DE54E9" w:rsidRDefault="00846663" w:rsidP="0071562F">
            <w:pPr>
              <w:spacing w:before="0" w:after="0" w:line="240" w:lineRule="auto"/>
              <w:jc w:val="both"/>
              <w:rPr>
                <w:rFonts w:ascii="Times New Roman" w:hAnsi="Times New Roman"/>
                <w:i/>
                <w:iCs/>
                <w:lang w:val="vi-VN"/>
              </w:rPr>
            </w:pPr>
            <w:r w:rsidRPr="00DE54E9">
              <w:rPr>
                <w:rFonts w:ascii="Times New Roman" w:hAnsi="Times New Roman"/>
                <w:b/>
                <w:sz w:val="26"/>
                <w:lang w:val="da-DK"/>
              </w:rPr>
              <w:t xml:space="preserve">                                          </w:t>
            </w:r>
          </w:p>
          <w:p w14:paraId="0ECD1D9B" w14:textId="77777777" w:rsidR="00846663" w:rsidRPr="00DE54E9" w:rsidRDefault="00846663" w:rsidP="0071562F">
            <w:pPr>
              <w:spacing w:before="0" w:after="0" w:line="240" w:lineRule="auto"/>
              <w:jc w:val="both"/>
              <w:rPr>
                <w:rFonts w:ascii="Times New Roman" w:hAnsi="Times New Roman"/>
                <w:b/>
                <w:i/>
                <w:iCs/>
                <w:sz w:val="24"/>
                <w:szCs w:val="24"/>
                <w:lang w:val="vi-VN"/>
              </w:rPr>
            </w:pPr>
            <w:r w:rsidRPr="00DE54E9">
              <w:rPr>
                <w:rFonts w:ascii="Times New Roman" w:hAnsi="Times New Roman"/>
                <w:b/>
                <w:i/>
                <w:iCs/>
                <w:sz w:val="24"/>
                <w:szCs w:val="24"/>
                <w:lang w:val="vi-VN"/>
              </w:rPr>
              <w:t>Nơi nhận:</w:t>
            </w:r>
          </w:p>
          <w:p w14:paraId="6DF57FEC" w14:textId="77777777" w:rsidR="00846663" w:rsidRPr="00DE54E9" w:rsidRDefault="00846663" w:rsidP="0071562F">
            <w:pPr>
              <w:spacing w:before="0" w:after="0" w:line="240" w:lineRule="auto"/>
              <w:jc w:val="both"/>
              <w:rPr>
                <w:rFonts w:ascii="Times New Roman" w:hAnsi="Times New Roman"/>
                <w:iCs/>
                <w:sz w:val="24"/>
                <w:szCs w:val="24"/>
                <w:lang w:val="vi-VN"/>
              </w:rPr>
            </w:pPr>
            <w:r w:rsidRPr="00DE54E9">
              <w:rPr>
                <w:rFonts w:ascii="Times New Roman" w:hAnsi="Times New Roman"/>
                <w:iCs/>
                <w:sz w:val="24"/>
                <w:szCs w:val="24"/>
                <w:lang w:val="vi-VN"/>
              </w:rPr>
              <w:t>- Như trên;</w:t>
            </w:r>
          </w:p>
          <w:p w14:paraId="7E397EE9" w14:textId="77777777" w:rsidR="00846663" w:rsidRPr="00DE54E9" w:rsidRDefault="00846663" w:rsidP="0071562F">
            <w:pPr>
              <w:spacing w:before="0" w:after="0" w:line="240" w:lineRule="auto"/>
              <w:jc w:val="both"/>
              <w:rPr>
                <w:rFonts w:ascii="Times New Roman" w:hAnsi="Times New Roman"/>
                <w:iCs/>
                <w:sz w:val="24"/>
                <w:szCs w:val="24"/>
                <w:lang w:val="vi-VN"/>
              </w:rPr>
            </w:pPr>
            <w:r w:rsidRPr="00DE54E9">
              <w:rPr>
                <w:rFonts w:ascii="Times New Roman" w:hAnsi="Times New Roman"/>
                <w:iCs/>
                <w:sz w:val="24"/>
                <w:szCs w:val="24"/>
                <w:lang w:val="vi-VN"/>
              </w:rPr>
              <w:t>- Chính phủ;</w:t>
            </w:r>
          </w:p>
          <w:p w14:paraId="7EC6AC59" w14:textId="77777777" w:rsidR="00846663" w:rsidRPr="00DE54E9" w:rsidRDefault="00846663" w:rsidP="0071562F">
            <w:pPr>
              <w:spacing w:before="0" w:after="0" w:line="240" w:lineRule="auto"/>
              <w:jc w:val="both"/>
              <w:rPr>
                <w:rFonts w:ascii="Times New Roman" w:hAnsi="Times New Roman"/>
                <w:iCs/>
                <w:sz w:val="24"/>
                <w:szCs w:val="24"/>
                <w:lang w:val="vi-VN"/>
              </w:rPr>
            </w:pPr>
            <w:r w:rsidRPr="00DE54E9">
              <w:rPr>
                <w:rFonts w:ascii="Times New Roman" w:hAnsi="Times New Roman"/>
                <w:iCs/>
                <w:sz w:val="24"/>
                <w:szCs w:val="24"/>
                <w:lang w:val="da-DK"/>
              </w:rPr>
              <w:t>- Bộ</w:t>
            </w:r>
            <w:r w:rsidRPr="00DE54E9">
              <w:rPr>
                <w:rFonts w:ascii="Times New Roman" w:hAnsi="Times New Roman"/>
                <w:iCs/>
                <w:sz w:val="24"/>
                <w:szCs w:val="24"/>
                <w:lang w:val="vi-VN"/>
              </w:rPr>
              <w:t xml:space="preserve"> Nội vụ;</w:t>
            </w:r>
          </w:p>
          <w:p w14:paraId="26CECE57" w14:textId="7C5B5F06" w:rsidR="00846663" w:rsidRPr="00DE54E9" w:rsidRDefault="00846663" w:rsidP="0071562F">
            <w:pPr>
              <w:spacing w:before="0" w:after="0" w:line="240" w:lineRule="auto"/>
              <w:jc w:val="both"/>
              <w:rPr>
                <w:rFonts w:ascii="Times New Roman" w:hAnsi="Times New Roman"/>
                <w:iCs/>
                <w:sz w:val="24"/>
                <w:szCs w:val="24"/>
                <w:lang w:val="vi-VN"/>
              </w:rPr>
            </w:pPr>
            <w:r w:rsidRPr="00DE54E9">
              <w:rPr>
                <w:rFonts w:ascii="Times New Roman" w:hAnsi="Times New Roman"/>
                <w:iCs/>
                <w:sz w:val="24"/>
                <w:szCs w:val="24"/>
                <w:lang w:val="vi-VN"/>
              </w:rPr>
              <w:t xml:space="preserve">- UBND tỉnh </w:t>
            </w:r>
            <w:r w:rsidR="000655C3" w:rsidRPr="00DE54E9">
              <w:rPr>
                <w:rFonts w:ascii="Times New Roman" w:hAnsi="Times New Roman"/>
                <w:iCs/>
                <w:sz w:val="24"/>
                <w:szCs w:val="24"/>
              </w:rPr>
              <w:t>Bắc</w:t>
            </w:r>
            <w:r w:rsidRPr="00DE54E9">
              <w:rPr>
                <w:rFonts w:ascii="Times New Roman" w:hAnsi="Times New Roman"/>
                <w:iCs/>
                <w:sz w:val="24"/>
                <w:szCs w:val="24"/>
              </w:rPr>
              <w:t xml:space="preserve"> Giang</w:t>
            </w:r>
            <w:r w:rsidRPr="00DE54E9">
              <w:rPr>
                <w:rFonts w:ascii="Times New Roman" w:hAnsi="Times New Roman"/>
                <w:iCs/>
                <w:sz w:val="24"/>
                <w:szCs w:val="24"/>
                <w:lang w:val="vi-VN"/>
              </w:rPr>
              <w:t>;</w:t>
            </w:r>
          </w:p>
          <w:p w14:paraId="66CEAAC2" w14:textId="77777777" w:rsidR="00846663" w:rsidRPr="00DE54E9" w:rsidRDefault="00846663" w:rsidP="0071562F">
            <w:pPr>
              <w:spacing w:before="0" w:after="0" w:line="240" w:lineRule="auto"/>
              <w:jc w:val="both"/>
              <w:rPr>
                <w:rFonts w:ascii="Times New Roman" w:hAnsi="Times New Roman"/>
                <w:i/>
                <w:iCs/>
                <w:sz w:val="24"/>
                <w:szCs w:val="24"/>
                <w:lang w:val="vi-VN"/>
              </w:rPr>
            </w:pPr>
            <w:r w:rsidRPr="00DE54E9">
              <w:rPr>
                <w:rFonts w:ascii="Times New Roman" w:hAnsi="Times New Roman"/>
                <w:iCs/>
                <w:sz w:val="24"/>
                <w:szCs w:val="24"/>
                <w:lang w:val="vi-VN"/>
              </w:rPr>
              <w:t>- Lưu: HC, PL</w:t>
            </w:r>
            <w:r w:rsidRPr="00DE54E9">
              <w:rPr>
                <w:rFonts w:ascii="Times New Roman" w:hAnsi="Times New Roman"/>
                <w:i/>
                <w:iCs/>
                <w:sz w:val="24"/>
                <w:szCs w:val="24"/>
                <w:lang w:val="vi-VN"/>
              </w:rPr>
              <w:t>.</w:t>
            </w:r>
          </w:p>
          <w:p w14:paraId="2179B570" w14:textId="539A7DA7" w:rsidR="00846663" w:rsidRPr="00DE54E9" w:rsidRDefault="00846663" w:rsidP="00846663">
            <w:pPr>
              <w:spacing w:before="0" w:after="0" w:line="240" w:lineRule="auto"/>
              <w:jc w:val="both"/>
              <w:rPr>
                <w:rFonts w:ascii="Times New Roman" w:hAnsi="Times New Roman"/>
                <w:iCs/>
              </w:rPr>
            </w:pPr>
            <w:r w:rsidRPr="00DE54E9">
              <w:rPr>
                <w:rFonts w:ascii="Times New Roman" w:hAnsi="Times New Roman"/>
                <w:iCs/>
                <w:sz w:val="24"/>
                <w:szCs w:val="24"/>
                <w:lang w:val="vi-VN"/>
              </w:rPr>
              <w:t>e-</w:t>
            </w:r>
            <w:r w:rsidRPr="00DE54E9">
              <w:rPr>
                <w:rFonts w:ascii="Times New Roman" w:hAnsi="Times New Roman"/>
                <w:iCs/>
                <w:sz w:val="24"/>
                <w:szCs w:val="24"/>
              </w:rPr>
              <w:t>P</w:t>
            </w:r>
            <w:r w:rsidRPr="00DE54E9">
              <w:rPr>
                <w:rFonts w:ascii="Times New Roman" w:hAnsi="Times New Roman"/>
                <w:iCs/>
                <w:sz w:val="24"/>
                <w:szCs w:val="24"/>
                <w:lang w:val="vi-VN"/>
              </w:rPr>
              <w:t>AS:</w:t>
            </w:r>
            <w:r w:rsidR="00BE79B8" w:rsidRPr="00DE54E9">
              <w:rPr>
                <w:rFonts w:ascii="Times New Roman" w:hAnsi="Times New Roman"/>
                <w:iCs/>
                <w:sz w:val="24"/>
                <w:szCs w:val="24"/>
              </w:rPr>
              <w:t xml:space="preserve"> 180975</w:t>
            </w:r>
          </w:p>
        </w:tc>
        <w:tc>
          <w:tcPr>
            <w:tcW w:w="4464" w:type="dxa"/>
          </w:tcPr>
          <w:p w14:paraId="55323ED0" w14:textId="77777777" w:rsidR="00846663" w:rsidRPr="00DE54E9" w:rsidRDefault="00846663" w:rsidP="0071562F">
            <w:pPr>
              <w:spacing w:before="0" w:after="0" w:line="240" w:lineRule="auto"/>
              <w:jc w:val="center"/>
              <w:rPr>
                <w:rFonts w:ascii="Times New Roman" w:hAnsi="Times New Roman"/>
                <w:b/>
                <w:bCs/>
                <w:sz w:val="28"/>
                <w:szCs w:val="28"/>
              </w:rPr>
            </w:pPr>
            <w:r w:rsidRPr="00DE54E9">
              <w:rPr>
                <w:rFonts w:ascii="Times New Roman" w:hAnsi="Times New Roman"/>
                <w:b/>
                <w:bCs/>
                <w:sz w:val="28"/>
                <w:szCs w:val="28"/>
                <w:lang w:val="vi-VN"/>
              </w:rPr>
              <w:t xml:space="preserve">TM. ỦY BAN </w:t>
            </w:r>
            <w:r w:rsidRPr="00DE54E9">
              <w:rPr>
                <w:rFonts w:ascii="Times New Roman" w:hAnsi="Times New Roman"/>
                <w:b/>
                <w:bCs/>
                <w:sz w:val="28"/>
                <w:szCs w:val="28"/>
              </w:rPr>
              <w:t>PHÁP LUẬT</w:t>
            </w:r>
          </w:p>
          <w:p w14:paraId="03A08317" w14:textId="77777777" w:rsidR="00846663" w:rsidRPr="00DE54E9" w:rsidRDefault="00846663" w:rsidP="0071562F">
            <w:pPr>
              <w:spacing w:before="0" w:after="0" w:line="240" w:lineRule="auto"/>
              <w:jc w:val="center"/>
              <w:rPr>
                <w:rFonts w:ascii="Times New Roman" w:hAnsi="Times New Roman"/>
                <w:b/>
                <w:bCs/>
                <w:sz w:val="26"/>
                <w:szCs w:val="26"/>
                <w:lang w:val="vi-VN"/>
              </w:rPr>
            </w:pPr>
            <w:r w:rsidRPr="00DE54E9">
              <w:rPr>
                <w:rFonts w:ascii="Times New Roman" w:hAnsi="Times New Roman"/>
                <w:b/>
                <w:bCs/>
                <w:sz w:val="28"/>
                <w:szCs w:val="28"/>
                <w:lang w:val="vi-VN"/>
              </w:rPr>
              <w:t>CHỦ NHIỆM</w:t>
            </w:r>
          </w:p>
          <w:p w14:paraId="3FD1AE72" w14:textId="77777777" w:rsidR="00846663" w:rsidRPr="00DE54E9" w:rsidRDefault="00846663" w:rsidP="0071562F">
            <w:pPr>
              <w:spacing w:before="0" w:after="0" w:line="240" w:lineRule="auto"/>
              <w:rPr>
                <w:rFonts w:ascii="Times New Roman" w:hAnsi="Times New Roman"/>
                <w:b/>
                <w:bCs/>
                <w:sz w:val="28"/>
                <w:szCs w:val="28"/>
              </w:rPr>
            </w:pPr>
          </w:p>
          <w:p w14:paraId="6A1E21E1" w14:textId="593CCAFA" w:rsidR="00846663" w:rsidRPr="00DE54E9" w:rsidRDefault="008347B2" w:rsidP="0071562F">
            <w:pPr>
              <w:spacing w:before="0" w:after="0" w:line="240" w:lineRule="auto"/>
              <w:jc w:val="center"/>
              <w:rPr>
                <w:rFonts w:ascii="Times New Roman" w:hAnsi="Times New Roman"/>
                <w:bCs/>
                <w:sz w:val="28"/>
                <w:szCs w:val="28"/>
                <w:lang w:val="vi-VN"/>
              </w:rPr>
            </w:pPr>
            <w:r w:rsidRPr="00DE54E9">
              <w:rPr>
                <w:rFonts w:ascii="Times New Roman" w:hAnsi="Times New Roman"/>
                <w:bCs/>
                <w:sz w:val="28"/>
                <w:szCs w:val="28"/>
                <w:lang w:val="vi-VN"/>
              </w:rPr>
              <w:t>(Đã ký)</w:t>
            </w:r>
          </w:p>
          <w:p w14:paraId="2106A61B" w14:textId="71E821DC" w:rsidR="00846663" w:rsidRPr="00DE54E9" w:rsidRDefault="00846663" w:rsidP="0071562F">
            <w:pPr>
              <w:spacing w:before="0" w:after="0" w:line="240" w:lineRule="auto"/>
              <w:rPr>
                <w:rFonts w:ascii="Times New Roman" w:hAnsi="Times New Roman"/>
                <w:b/>
                <w:bCs/>
              </w:rPr>
            </w:pPr>
          </w:p>
          <w:p w14:paraId="7167E024" w14:textId="77777777" w:rsidR="00E91EA7" w:rsidRPr="00DE54E9" w:rsidRDefault="00E91EA7" w:rsidP="0071562F">
            <w:pPr>
              <w:spacing w:before="0" w:after="0" w:line="240" w:lineRule="auto"/>
              <w:rPr>
                <w:rFonts w:ascii="Times New Roman" w:hAnsi="Times New Roman"/>
                <w:b/>
                <w:bCs/>
              </w:rPr>
            </w:pPr>
          </w:p>
          <w:p w14:paraId="655C058C" w14:textId="77777777" w:rsidR="00453652" w:rsidRPr="00DE54E9" w:rsidRDefault="00453652" w:rsidP="0071562F">
            <w:pPr>
              <w:spacing w:before="0" w:after="0" w:line="240" w:lineRule="auto"/>
              <w:rPr>
                <w:rFonts w:ascii="Times New Roman" w:hAnsi="Times New Roman"/>
                <w:b/>
                <w:bCs/>
              </w:rPr>
            </w:pPr>
          </w:p>
          <w:p w14:paraId="2207A4BF" w14:textId="18EAD9AD" w:rsidR="00846663" w:rsidRPr="00DE54E9" w:rsidRDefault="00846663" w:rsidP="0071562F">
            <w:pPr>
              <w:spacing w:before="0" w:after="0" w:line="240" w:lineRule="auto"/>
              <w:rPr>
                <w:rFonts w:ascii="Times New Roman" w:hAnsi="Times New Roman"/>
                <w:b/>
                <w:bCs/>
              </w:rPr>
            </w:pPr>
          </w:p>
          <w:p w14:paraId="04AD8211" w14:textId="77777777" w:rsidR="00701B70" w:rsidRPr="00DE54E9" w:rsidRDefault="00701B70" w:rsidP="0071562F">
            <w:pPr>
              <w:spacing w:before="0" w:after="0" w:line="240" w:lineRule="auto"/>
              <w:rPr>
                <w:rFonts w:ascii="Times New Roman" w:hAnsi="Times New Roman"/>
                <w:b/>
                <w:bCs/>
              </w:rPr>
            </w:pPr>
          </w:p>
          <w:p w14:paraId="57D46B64" w14:textId="77777777" w:rsidR="00846663" w:rsidRPr="00DE54E9" w:rsidRDefault="00846663" w:rsidP="0071562F">
            <w:pPr>
              <w:spacing w:before="0" w:after="0" w:line="240" w:lineRule="auto"/>
              <w:jc w:val="center"/>
              <w:rPr>
                <w:rFonts w:ascii="Times New Roman" w:hAnsi="Times New Roman"/>
                <w:b/>
                <w:bCs/>
                <w:sz w:val="28"/>
                <w:szCs w:val="28"/>
                <w:lang w:val="vi-VN"/>
              </w:rPr>
            </w:pPr>
            <w:r w:rsidRPr="00DE54E9">
              <w:rPr>
                <w:rFonts w:ascii="Times New Roman" w:hAnsi="Times New Roman"/>
                <w:b/>
                <w:bCs/>
                <w:sz w:val="28"/>
                <w:szCs w:val="28"/>
                <w:lang w:val="vi-VN"/>
              </w:rPr>
              <w:t>Hoàng Thanh Tùng</w:t>
            </w:r>
          </w:p>
        </w:tc>
      </w:tr>
    </w:tbl>
    <w:p w14:paraId="6C728633" w14:textId="22CD9BB7" w:rsidR="00794785" w:rsidRPr="00DE54E9" w:rsidRDefault="00EA4598" w:rsidP="00794785">
      <w:pPr>
        <w:spacing w:line="240" w:lineRule="auto"/>
        <w:jc w:val="center"/>
        <w:rPr>
          <w:rFonts w:ascii="Times New Roman" w:hAnsi="Times New Roman"/>
          <w:b/>
          <w:spacing w:val="-2"/>
          <w:sz w:val="28"/>
          <w:szCs w:val="28"/>
          <w:lang w:val="da-DK"/>
        </w:rPr>
      </w:pPr>
      <w:r w:rsidRPr="00DE54E9">
        <w:rPr>
          <w:rFonts w:ascii="Times New Roman" w:hAnsi="Times New Roman"/>
          <w:b/>
          <w:bCs/>
          <w:sz w:val="28"/>
          <w:szCs w:val="28"/>
          <w:lang w:val="vi-VN"/>
        </w:rPr>
        <w:br w:type="page"/>
      </w:r>
      <w:r w:rsidR="00794785" w:rsidRPr="00DE54E9">
        <w:rPr>
          <w:rFonts w:ascii="Times New Roman" w:hAnsi="Times New Roman"/>
          <w:b/>
          <w:spacing w:val="-4"/>
          <w:sz w:val="28"/>
          <w:szCs w:val="28"/>
          <w:lang w:val="da-DK"/>
        </w:rPr>
        <w:lastRenderedPageBreak/>
        <w:t xml:space="preserve">PHỤ LỤC </w:t>
      </w:r>
    </w:p>
    <w:p w14:paraId="00933344" w14:textId="77777777" w:rsidR="00794785" w:rsidRPr="00DE54E9" w:rsidRDefault="00794785" w:rsidP="00794785">
      <w:pPr>
        <w:spacing w:line="240" w:lineRule="auto"/>
        <w:jc w:val="center"/>
        <w:rPr>
          <w:rFonts w:ascii="Times New Roman" w:hAnsi="Times New Roman"/>
          <w:b/>
          <w:spacing w:val="-8"/>
          <w:sz w:val="28"/>
          <w:szCs w:val="28"/>
          <w:lang w:val="da-DK"/>
        </w:rPr>
      </w:pPr>
      <w:r w:rsidRPr="00DE54E9">
        <w:rPr>
          <w:rFonts w:ascii="Times New Roman" w:hAnsi="Times New Roman"/>
          <w:b/>
          <w:sz w:val="28"/>
          <w:szCs w:val="28"/>
          <w:lang w:val="da-DK"/>
        </w:rPr>
        <w:t xml:space="preserve">ĐÁNH GIÁ VIỆC ĐÁP ỨNG CÁC TIÊU CHUẨN THÀNH LẬP </w:t>
      </w:r>
      <w:r w:rsidRPr="00DE54E9">
        <w:rPr>
          <w:rFonts w:ascii="Times New Roman" w:hAnsi="Times New Roman"/>
          <w:b/>
          <w:sz w:val="28"/>
          <w:szCs w:val="28"/>
          <w:lang w:val="da-DK"/>
        </w:rPr>
        <w:br/>
        <w:t>CÁC PHƯỜNG</w:t>
      </w:r>
      <w:r w:rsidRPr="00DE54E9">
        <w:rPr>
          <w:rFonts w:ascii="Times New Roman" w:hAnsi="Times New Roman"/>
          <w:b/>
          <w:sz w:val="28"/>
          <w:szCs w:val="28"/>
          <w:lang w:val="vi-VN"/>
        </w:rPr>
        <w:t xml:space="preserve"> </w:t>
      </w:r>
      <w:r w:rsidRPr="00DE54E9">
        <w:rPr>
          <w:rFonts w:ascii="Times New Roman" w:hAnsi="Times New Roman"/>
          <w:b/>
          <w:sz w:val="28"/>
          <w:szCs w:val="28"/>
          <w:lang w:val="da-DK"/>
        </w:rPr>
        <w:t>THUỘC THỊ</w:t>
      </w:r>
      <w:r w:rsidRPr="00DE54E9">
        <w:rPr>
          <w:rFonts w:ascii="Times New Roman" w:hAnsi="Times New Roman"/>
          <w:b/>
          <w:sz w:val="28"/>
          <w:szCs w:val="28"/>
          <w:lang w:val="vi-VN"/>
        </w:rPr>
        <w:t xml:space="preserve"> XÃ</w:t>
      </w:r>
      <w:r w:rsidRPr="00DE54E9">
        <w:rPr>
          <w:rFonts w:ascii="Times New Roman" w:hAnsi="Times New Roman"/>
          <w:b/>
          <w:sz w:val="28"/>
          <w:szCs w:val="28"/>
          <w:lang w:val="da-DK"/>
        </w:rPr>
        <w:t xml:space="preserve"> VIỆT YÊN</w:t>
      </w:r>
      <w:r w:rsidRPr="00DE54E9">
        <w:rPr>
          <w:rStyle w:val="FootnoteReference"/>
          <w:rFonts w:ascii="Times New Roman" w:hAnsi="Times New Roman"/>
          <w:b/>
          <w:spacing w:val="-8"/>
          <w:sz w:val="28"/>
          <w:szCs w:val="28"/>
        </w:rPr>
        <w:footnoteReference w:id="19"/>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2977"/>
        <w:gridCol w:w="1559"/>
        <w:gridCol w:w="1276"/>
      </w:tblGrid>
      <w:tr w:rsidR="00DE54E9" w:rsidRPr="00DE54E9" w14:paraId="04A8EDC6" w14:textId="77777777" w:rsidTr="00794785">
        <w:tc>
          <w:tcPr>
            <w:tcW w:w="568" w:type="dxa"/>
          </w:tcPr>
          <w:p w14:paraId="2A225800" w14:textId="77777777" w:rsidR="00794785" w:rsidRPr="00DE54E9" w:rsidRDefault="00794785" w:rsidP="00794785">
            <w:pPr>
              <w:spacing w:before="60" w:after="60"/>
              <w:jc w:val="center"/>
              <w:rPr>
                <w:rFonts w:ascii="Times New Roman" w:hAnsi="Times New Roman"/>
                <w:b/>
                <w:sz w:val="23"/>
                <w:szCs w:val="23"/>
                <w:lang w:val="vi-VN"/>
              </w:rPr>
            </w:pPr>
            <w:r w:rsidRPr="00DE54E9">
              <w:rPr>
                <w:rFonts w:ascii="Times New Roman" w:hAnsi="Times New Roman"/>
                <w:b/>
                <w:sz w:val="23"/>
                <w:szCs w:val="23"/>
                <w:lang w:val="vi-VN"/>
              </w:rPr>
              <w:t>TT</w:t>
            </w:r>
          </w:p>
        </w:tc>
        <w:tc>
          <w:tcPr>
            <w:tcW w:w="3118" w:type="dxa"/>
          </w:tcPr>
          <w:p w14:paraId="0296B67F" w14:textId="77777777" w:rsidR="00794785" w:rsidRPr="00DE54E9" w:rsidRDefault="00794785" w:rsidP="00794785">
            <w:pPr>
              <w:spacing w:before="60" w:after="60"/>
              <w:jc w:val="center"/>
              <w:rPr>
                <w:rFonts w:ascii="Times New Roman" w:hAnsi="Times New Roman"/>
                <w:b/>
                <w:sz w:val="23"/>
                <w:szCs w:val="23"/>
                <w:lang w:val="vi-VN"/>
              </w:rPr>
            </w:pPr>
            <w:r w:rsidRPr="00DE54E9">
              <w:rPr>
                <w:rFonts w:ascii="Times New Roman" w:hAnsi="Times New Roman"/>
                <w:b/>
                <w:sz w:val="23"/>
                <w:szCs w:val="23"/>
                <w:lang w:val="vi-VN"/>
              </w:rPr>
              <w:t>Tiêu chuẩn đánh giá</w:t>
            </w:r>
          </w:p>
        </w:tc>
        <w:tc>
          <w:tcPr>
            <w:tcW w:w="2977" w:type="dxa"/>
          </w:tcPr>
          <w:p w14:paraId="6AE3D17B" w14:textId="77777777" w:rsidR="00794785" w:rsidRPr="00DE54E9" w:rsidRDefault="00794785" w:rsidP="00794785">
            <w:pPr>
              <w:spacing w:before="60" w:after="60"/>
              <w:jc w:val="center"/>
              <w:rPr>
                <w:rFonts w:ascii="Times New Roman" w:hAnsi="Times New Roman"/>
                <w:b/>
                <w:sz w:val="23"/>
                <w:szCs w:val="23"/>
                <w:lang w:val="vi-VN"/>
              </w:rPr>
            </w:pPr>
            <w:r w:rsidRPr="00DE54E9">
              <w:rPr>
                <w:rFonts w:ascii="Times New Roman" w:hAnsi="Times New Roman"/>
                <w:b/>
                <w:sz w:val="23"/>
                <w:szCs w:val="23"/>
                <w:lang w:val="vi-VN"/>
              </w:rPr>
              <w:t>Quy định</w:t>
            </w:r>
          </w:p>
        </w:tc>
        <w:tc>
          <w:tcPr>
            <w:tcW w:w="1559" w:type="dxa"/>
          </w:tcPr>
          <w:p w14:paraId="40E84BBE" w14:textId="77777777" w:rsidR="00794785" w:rsidRPr="00DE54E9" w:rsidRDefault="00794785" w:rsidP="00794785">
            <w:pPr>
              <w:spacing w:before="60" w:after="60"/>
              <w:jc w:val="center"/>
              <w:rPr>
                <w:rFonts w:ascii="Times New Roman" w:hAnsi="Times New Roman"/>
                <w:b/>
                <w:sz w:val="23"/>
                <w:szCs w:val="23"/>
                <w:lang w:val="vi-VN"/>
              </w:rPr>
            </w:pPr>
            <w:r w:rsidRPr="00DE54E9">
              <w:rPr>
                <w:rFonts w:ascii="Times New Roman" w:hAnsi="Times New Roman"/>
                <w:b/>
                <w:sz w:val="23"/>
                <w:szCs w:val="23"/>
                <w:lang w:val="vi-VN"/>
              </w:rPr>
              <w:t>Hiện trạng</w:t>
            </w:r>
          </w:p>
        </w:tc>
        <w:tc>
          <w:tcPr>
            <w:tcW w:w="1276" w:type="dxa"/>
          </w:tcPr>
          <w:p w14:paraId="2AAE8820" w14:textId="77777777" w:rsidR="00794785" w:rsidRPr="00DE54E9" w:rsidRDefault="00794785" w:rsidP="00794785">
            <w:pPr>
              <w:spacing w:before="60" w:after="60"/>
              <w:jc w:val="center"/>
              <w:rPr>
                <w:rFonts w:ascii="Times New Roman" w:hAnsi="Times New Roman"/>
                <w:b/>
                <w:sz w:val="23"/>
                <w:szCs w:val="23"/>
                <w:lang w:val="vi-VN"/>
              </w:rPr>
            </w:pPr>
            <w:r w:rsidRPr="00DE54E9">
              <w:rPr>
                <w:rFonts w:ascii="Times New Roman" w:hAnsi="Times New Roman"/>
                <w:b/>
                <w:sz w:val="23"/>
                <w:szCs w:val="23"/>
                <w:lang w:val="vi-VN"/>
              </w:rPr>
              <w:t>Đánh giá</w:t>
            </w:r>
          </w:p>
        </w:tc>
      </w:tr>
      <w:tr w:rsidR="00DE54E9" w:rsidRPr="00DE54E9" w14:paraId="75F1028E" w14:textId="77777777" w:rsidTr="00794785">
        <w:tc>
          <w:tcPr>
            <w:tcW w:w="9498" w:type="dxa"/>
            <w:gridSpan w:val="5"/>
            <w:vAlign w:val="center"/>
          </w:tcPr>
          <w:p w14:paraId="5FB6769B" w14:textId="77777777" w:rsidR="00794785" w:rsidRPr="00DE54E9" w:rsidRDefault="00794785" w:rsidP="00794785">
            <w:pPr>
              <w:spacing w:before="60" w:after="60"/>
              <w:rPr>
                <w:rFonts w:ascii="Times New Roman" w:hAnsi="Times New Roman"/>
                <w:b/>
                <w:sz w:val="23"/>
                <w:szCs w:val="23"/>
              </w:rPr>
            </w:pPr>
            <w:r w:rsidRPr="00DE54E9">
              <w:rPr>
                <w:rFonts w:ascii="Times New Roman" w:hAnsi="Times New Roman"/>
                <w:b/>
                <w:sz w:val="23"/>
                <w:szCs w:val="23"/>
              </w:rPr>
              <w:t>I. CÁC TIÊU CHUẨN THÀNH LẬP PHƯỜNG</w:t>
            </w:r>
          </w:p>
        </w:tc>
      </w:tr>
      <w:tr w:rsidR="00DE54E9" w:rsidRPr="00DE54E9" w14:paraId="115F50D8" w14:textId="77777777" w:rsidTr="00794785">
        <w:tc>
          <w:tcPr>
            <w:tcW w:w="9498" w:type="dxa"/>
            <w:gridSpan w:val="5"/>
            <w:vAlign w:val="center"/>
          </w:tcPr>
          <w:p w14:paraId="39FBF128" w14:textId="77777777" w:rsidR="00794785" w:rsidRPr="00DE54E9" w:rsidRDefault="00794785" w:rsidP="00794785">
            <w:pPr>
              <w:spacing w:before="60" w:after="60"/>
              <w:rPr>
                <w:rFonts w:ascii="Times New Roman" w:hAnsi="Times New Roman"/>
                <w:b/>
                <w:sz w:val="23"/>
                <w:szCs w:val="23"/>
              </w:rPr>
            </w:pPr>
            <w:r w:rsidRPr="00DE54E9">
              <w:rPr>
                <w:rFonts w:ascii="Times New Roman" w:hAnsi="Times New Roman"/>
                <w:b/>
                <w:sz w:val="23"/>
                <w:szCs w:val="23"/>
              </w:rPr>
              <w:t>1</w:t>
            </w:r>
            <w:r w:rsidRPr="00DE54E9">
              <w:rPr>
                <w:rFonts w:ascii="Times New Roman" w:hAnsi="Times New Roman"/>
                <w:b/>
                <w:sz w:val="23"/>
                <w:szCs w:val="23"/>
                <w:lang w:val="vi-VN"/>
              </w:rPr>
              <w:t xml:space="preserve">. Phường </w:t>
            </w:r>
            <w:r w:rsidRPr="00DE54E9">
              <w:rPr>
                <w:rFonts w:ascii="Times New Roman" w:hAnsi="Times New Roman"/>
                <w:b/>
                <w:sz w:val="23"/>
                <w:szCs w:val="23"/>
              </w:rPr>
              <w:t>Bích Động</w:t>
            </w:r>
          </w:p>
        </w:tc>
      </w:tr>
      <w:tr w:rsidR="00DE54E9" w:rsidRPr="00DE54E9" w14:paraId="02A67435" w14:textId="77777777" w:rsidTr="00794785">
        <w:tc>
          <w:tcPr>
            <w:tcW w:w="568" w:type="dxa"/>
            <w:vAlign w:val="center"/>
          </w:tcPr>
          <w:p w14:paraId="10AD229F"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5D15F16C"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Quy mô dân số</w:t>
            </w:r>
          </w:p>
        </w:tc>
        <w:tc>
          <w:tcPr>
            <w:tcW w:w="2977" w:type="dxa"/>
            <w:vAlign w:val="center"/>
          </w:tcPr>
          <w:p w14:paraId="2DDB96E6"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tcPr>
          <w:p w14:paraId="5C38C726" w14:textId="77777777" w:rsidR="00794785" w:rsidRPr="00DE54E9" w:rsidRDefault="00794785" w:rsidP="00794785">
            <w:pPr>
              <w:jc w:val="center"/>
              <w:rPr>
                <w:rFonts w:ascii="Times New Roman" w:hAnsi="Times New Roman"/>
              </w:rPr>
            </w:pPr>
            <w:r w:rsidRPr="00DE54E9">
              <w:rPr>
                <w:rFonts w:ascii="Times New Roman" w:hAnsi="Times New Roman"/>
                <w:sz w:val="24"/>
                <w:szCs w:val="24"/>
              </w:rPr>
              <w:t>19.470</w:t>
            </w:r>
            <w:r w:rsidRPr="00DE54E9">
              <w:rPr>
                <w:rFonts w:ascii="Times New Roman" w:hAnsi="Times New Roman"/>
              </w:rPr>
              <w:t xml:space="preserve"> người</w:t>
            </w:r>
          </w:p>
        </w:tc>
        <w:tc>
          <w:tcPr>
            <w:tcW w:w="1276" w:type="dxa"/>
            <w:vAlign w:val="center"/>
          </w:tcPr>
          <w:p w14:paraId="093CF59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2E7E9B2D" w14:textId="77777777" w:rsidTr="00794785">
        <w:tc>
          <w:tcPr>
            <w:tcW w:w="568" w:type="dxa"/>
            <w:vAlign w:val="center"/>
          </w:tcPr>
          <w:p w14:paraId="46C4BA45"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042AB892"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Diện tích tự nhiên</w:t>
            </w:r>
          </w:p>
        </w:tc>
        <w:tc>
          <w:tcPr>
            <w:tcW w:w="2977" w:type="dxa"/>
            <w:vAlign w:val="center"/>
          </w:tcPr>
          <w:p w14:paraId="75F778CD" w14:textId="77777777" w:rsidR="00794785" w:rsidRPr="00DE54E9" w:rsidRDefault="00794785" w:rsidP="00794785">
            <w:pPr>
              <w:spacing w:before="60" w:after="60"/>
              <w:ind w:left="27"/>
              <w:jc w:val="center"/>
              <w:rPr>
                <w:rFonts w:ascii="Times New Roman" w:hAnsi="Times New Roman"/>
                <w:sz w:val="23"/>
                <w:szCs w:val="23"/>
                <w:vertAlign w:val="superscript"/>
                <w:lang w:val="vi-VN"/>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tcPr>
          <w:p w14:paraId="31E2406B" w14:textId="77777777" w:rsidR="00794785" w:rsidRPr="00DE54E9" w:rsidRDefault="00794785" w:rsidP="00794785">
            <w:pPr>
              <w:jc w:val="center"/>
              <w:rPr>
                <w:rFonts w:ascii="Times New Roman" w:hAnsi="Times New Roman"/>
              </w:rPr>
            </w:pPr>
            <w:r w:rsidRPr="00DE54E9">
              <w:rPr>
                <w:rFonts w:ascii="Times New Roman" w:eastAsia="Calibri" w:hAnsi="Times New Roman"/>
                <w:sz w:val="24"/>
                <w:szCs w:val="24"/>
              </w:rPr>
              <w:t>12,80</w:t>
            </w:r>
            <w:r w:rsidRPr="00DE54E9">
              <w:rPr>
                <w:rFonts w:ascii="Times New Roman" w:hAnsi="Times New Roman"/>
              </w:rPr>
              <w:t xml:space="preserve"> km</w:t>
            </w:r>
            <w:r w:rsidRPr="00DE54E9">
              <w:rPr>
                <w:rFonts w:ascii="Times New Roman" w:hAnsi="Times New Roman"/>
                <w:vertAlign w:val="superscript"/>
              </w:rPr>
              <w:t>2</w:t>
            </w:r>
          </w:p>
        </w:tc>
        <w:tc>
          <w:tcPr>
            <w:tcW w:w="1276" w:type="dxa"/>
            <w:vAlign w:val="center"/>
          </w:tcPr>
          <w:p w14:paraId="4FCE0ABC" w14:textId="77777777" w:rsidR="00794785" w:rsidRPr="00DE54E9" w:rsidRDefault="00794785" w:rsidP="00794785">
            <w:pPr>
              <w:spacing w:before="60" w:after="60"/>
              <w:jc w:val="center"/>
              <w:rPr>
                <w:rFonts w:ascii="Times New Roman" w:hAnsi="Times New Roman"/>
                <w:sz w:val="23"/>
                <w:szCs w:val="23"/>
              </w:rPr>
            </w:pPr>
            <w:r w:rsidRPr="00DE54E9">
              <w:rPr>
                <w:rFonts w:ascii="Times New Roman" w:hAnsi="Times New Roman"/>
                <w:sz w:val="23"/>
                <w:szCs w:val="23"/>
              </w:rPr>
              <w:t>Không áp dụng</w:t>
            </w:r>
          </w:p>
        </w:tc>
      </w:tr>
      <w:tr w:rsidR="00DE54E9" w:rsidRPr="00DE54E9" w14:paraId="1E3D72FC" w14:textId="77777777" w:rsidTr="00794785">
        <w:tc>
          <w:tcPr>
            <w:tcW w:w="568" w:type="dxa"/>
            <w:vAlign w:val="center"/>
          </w:tcPr>
          <w:p w14:paraId="4A13CEC3"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3</w:t>
            </w:r>
          </w:p>
        </w:tc>
        <w:tc>
          <w:tcPr>
            <w:tcW w:w="3118" w:type="dxa"/>
            <w:vAlign w:val="center"/>
          </w:tcPr>
          <w:p w14:paraId="74EFD844"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3048A935" w14:textId="77777777" w:rsidR="00794785" w:rsidRPr="00DE54E9" w:rsidRDefault="00794785" w:rsidP="00794785">
            <w:pPr>
              <w:spacing w:before="60" w:after="60"/>
              <w:ind w:left="27"/>
              <w:jc w:val="center"/>
              <w:rPr>
                <w:rFonts w:ascii="Times New Roman" w:hAnsi="Times New Roman"/>
                <w:sz w:val="23"/>
                <w:szCs w:val="23"/>
                <w:lang w:val="vi-VN"/>
              </w:rPr>
            </w:pPr>
          </w:p>
        </w:tc>
        <w:tc>
          <w:tcPr>
            <w:tcW w:w="1559" w:type="dxa"/>
            <w:vAlign w:val="center"/>
          </w:tcPr>
          <w:p w14:paraId="6E901D82" w14:textId="77777777" w:rsidR="00794785" w:rsidRPr="00DE54E9" w:rsidRDefault="00794785" w:rsidP="00794785">
            <w:pPr>
              <w:jc w:val="center"/>
              <w:rPr>
                <w:rFonts w:ascii="Times New Roman" w:hAnsi="Times New Roman"/>
                <w:sz w:val="23"/>
                <w:szCs w:val="23"/>
                <w:lang w:val="vi-VN"/>
              </w:rPr>
            </w:pPr>
          </w:p>
        </w:tc>
        <w:tc>
          <w:tcPr>
            <w:tcW w:w="1276" w:type="dxa"/>
            <w:vAlign w:val="center"/>
          </w:tcPr>
          <w:p w14:paraId="29C8FA77" w14:textId="77777777" w:rsidR="00794785" w:rsidRPr="00DE54E9" w:rsidRDefault="00794785" w:rsidP="00794785">
            <w:pPr>
              <w:jc w:val="center"/>
              <w:rPr>
                <w:rFonts w:ascii="Times New Roman" w:hAnsi="Times New Roman"/>
                <w:sz w:val="23"/>
                <w:szCs w:val="23"/>
                <w:lang w:val="vi-VN"/>
              </w:rPr>
            </w:pPr>
          </w:p>
        </w:tc>
      </w:tr>
      <w:tr w:rsidR="00DE54E9" w:rsidRPr="00DE54E9" w14:paraId="1BD025F8" w14:textId="77777777" w:rsidTr="00794785">
        <w:tc>
          <w:tcPr>
            <w:tcW w:w="568" w:type="dxa"/>
            <w:vAlign w:val="center"/>
          </w:tcPr>
          <w:p w14:paraId="3670F986"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27216A90"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4801EAD5"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Đủ</w:t>
            </w:r>
          </w:p>
        </w:tc>
        <w:tc>
          <w:tcPr>
            <w:tcW w:w="1559" w:type="dxa"/>
            <w:vAlign w:val="center"/>
          </w:tcPr>
          <w:p w14:paraId="0C9AC307"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28388842"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2B5C95EC" w14:textId="77777777" w:rsidTr="00794785">
        <w:tc>
          <w:tcPr>
            <w:tcW w:w="568" w:type="dxa"/>
            <w:vAlign w:val="center"/>
          </w:tcPr>
          <w:p w14:paraId="1B4D5457" w14:textId="77777777" w:rsidR="00794785" w:rsidRPr="00DE54E9" w:rsidRDefault="00794785" w:rsidP="00794785">
            <w:pPr>
              <w:spacing w:before="60" w:after="60"/>
              <w:jc w:val="center"/>
              <w:rPr>
                <w:rFonts w:ascii="Times New Roman" w:hAnsi="Times New Roman"/>
                <w:b/>
                <w:i/>
                <w:sz w:val="23"/>
                <w:szCs w:val="23"/>
                <w:lang w:val="vi-VN"/>
              </w:rPr>
            </w:pPr>
            <w:r w:rsidRPr="00DE54E9">
              <w:rPr>
                <w:rFonts w:ascii="Times New Roman" w:hAnsi="Times New Roman"/>
                <w:sz w:val="23"/>
                <w:szCs w:val="23"/>
                <w:lang w:val="vi-VN"/>
              </w:rPr>
              <w:t>-</w:t>
            </w:r>
          </w:p>
        </w:tc>
        <w:tc>
          <w:tcPr>
            <w:tcW w:w="3118" w:type="dxa"/>
            <w:vAlign w:val="center"/>
          </w:tcPr>
          <w:p w14:paraId="00A95EC2"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7CA4E116"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 xml:space="preserve">) </w:t>
            </w:r>
          </w:p>
        </w:tc>
        <w:tc>
          <w:tcPr>
            <w:tcW w:w="1559" w:type="dxa"/>
          </w:tcPr>
          <w:p w14:paraId="5C5BF411" w14:textId="77777777" w:rsidR="00794785" w:rsidRPr="00DE54E9" w:rsidRDefault="00794785" w:rsidP="00794785">
            <w:pPr>
              <w:jc w:val="center"/>
              <w:rPr>
                <w:rFonts w:ascii="Times New Roman" w:hAnsi="Times New Roman"/>
              </w:rPr>
            </w:pPr>
            <w:r w:rsidRPr="00DE54E9">
              <w:rPr>
                <w:rFonts w:ascii="Times New Roman" w:hAnsi="Times New Roman"/>
              </w:rPr>
              <w:t>1,71%</w:t>
            </w:r>
          </w:p>
        </w:tc>
        <w:tc>
          <w:tcPr>
            <w:tcW w:w="1276" w:type="dxa"/>
            <w:vAlign w:val="center"/>
          </w:tcPr>
          <w:p w14:paraId="4EAF04EB"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 xml:space="preserve"> Đạt</w:t>
            </w:r>
          </w:p>
        </w:tc>
      </w:tr>
      <w:tr w:rsidR="00DE54E9" w:rsidRPr="00DE54E9" w14:paraId="08394CF7" w14:textId="77777777" w:rsidTr="00794785">
        <w:tc>
          <w:tcPr>
            <w:tcW w:w="568" w:type="dxa"/>
            <w:vAlign w:val="center"/>
          </w:tcPr>
          <w:p w14:paraId="19F03D74"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30723FE4" w14:textId="77777777" w:rsidR="00794785" w:rsidRPr="00DE54E9" w:rsidRDefault="00794785" w:rsidP="00794785">
            <w:pPr>
              <w:spacing w:before="60" w:after="60"/>
              <w:ind w:left="117"/>
              <w:rPr>
                <w:rFonts w:ascii="Times New Roman" w:hAnsi="Times New Roman"/>
                <w:i/>
                <w:spacing w:val="-8"/>
                <w:sz w:val="23"/>
                <w:szCs w:val="23"/>
                <w:lang w:val="vi-VN"/>
              </w:rPr>
            </w:pPr>
            <w:r w:rsidRPr="00DE54E9">
              <w:rPr>
                <w:rFonts w:ascii="Times New Roman" w:hAnsi="Times New Roman"/>
                <w:i/>
                <w:spacing w:val="-8"/>
                <w:sz w:val="23"/>
                <w:szCs w:val="23"/>
                <w:lang w:val="vi-VN"/>
              </w:rPr>
              <w:t>Tỷ lệ lao động phi nông nghiệp</w:t>
            </w:r>
          </w:p>
        </w:tc>
        <w:tc>
          <w:tcPr>
            <w:tcW w:w="2977" w:type="dxa"/>
            <w:vAlign w:val="center"/>
          </w:tcPr>
          <w:p w14:paraId="2A09E2E0"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tcPr>
          <w:p w14:paraId="58516512" w14:textId="77777777" w:rsidR="00794785" w:rsidRPr="00DE54E9" w:rsidRDefault="00794785" w:rsidP="00794785">
            <w:pPr>
              <w:jc w:val="center"/>
              <w:rPr>
                <w:rFonts w:ascii="Times New Roman" w:hAnsi="Times New Roman"/>
              </w:rPr>
            </w:pPr>
            <w:r w:rsidRPr="00DE54E9">
              <w:rPr>
                <w:rFonts w:ascii="Times New Roman" w:hAnsi="Times New Roman"/>
              </w:rPr>
              <w:t>83,8%</w:t>
            </w:r>
          </w:p>
        </w:tc>
        <w:tc>
          <w:tcPr>
            <w:tcW w:w="1276" w:type="dxa"/>
            <w:vAlign w:val="center"/>
          </w:tcPr>
          <w:p w14:paraId="459F3822"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7F4C6094" w14:textId="77777777" w:rsidTr="00794785">
        <w:tc>
          <w:tcPr>
            <w:tcW w:w="568" w:type="dxa"/>
            <w:vAlign w:val="center"/>
          </w:tcPr>
          <w:p w14:paraId="194A66B1"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5652484D" w14:textId="77777777" w:rsidR="00794785" w:rsidRPr="00DE54E9" w:rsidRDefault="00794785" w:rsidP="00794785">
            <w:pPr>
              <w:spacing w:before="60" w:after="60"/>
              <w:ind w:left="117"/>
              <w:rPr>
                <w:rFonts w:ascii="Times New Roman" w:hAnsi="Times New Roman"/>
                <w:spacing w:val="-6"/>
                <w:sz w:val="23"/>
                <w:szCs w:val="23"/>
                <w:lang w:val="vi-VN"/>
              </w:rPr>
            </w:pPr>
            <w:r w:rsidRPr="00DE54E9">
              <w:rPr>
                <w:rFonts w:ascii="Times New Roman" w:hAnsi="Times New Roman"/>
                <w:spacing w:val="-6"/>
                <w:sz w:val="23"/>
                <w:szCs w:val="23"/>
                <w:lang w:val="vi-VN"/>
              </w:rPr>
              <w:t>Hệ thống cơ sở hạ tầng đô thị</w:t>
            </w:r>
          </w:p>
        </w:tc>
        <w:tc>
          <w:tcPr>
            <w:tcW w:w="2977" w:type="dxa"/>
            <w:vAlign w:val="center"/>
          </w:tcPr>
          <w:p w14:paraId="2DAC8E10"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4FD2B85B"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61F74BE8"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6727DCBE" w14:textId="77777777" w:rsidR="00794785" w:rsidRPr="00DE54E9" w:rsidRDefault="00794785" w:rsidP="00794785">
            <w:pPr>
              <w:spacing w:before="0" w:after="100"/>
              <w:jc w:val="center"/>
              <w:rPr>
                <w:rFonts w:ascii="Times New Roman" w:hAnsi="Times New Roman"/>
                <w:sz w:val="23"/>
                <w:szCs w:val="23"/>
                <w:lang w:val="en-GB"/>
              </w:rPr>
            </w:pPr>
            <w:r w:rsidRPr="00DE54E9">
              <w:rPr>
                <w:rFonts w:ascii="Times New Roman" w:hAnsi="Times New Roman"/>
                <w:sz w:val="23"/>
                <w:szCs w:val="23"/>
                <w:lang w:val="vi-VN"/>
              </w:rPr>
              <w:t>Đạt</w:t>
            </w:r>
          </w:p>
        </w:tc>
      </w:tr>
      <w:tr w:rsidR="00DE54E9" w:rsidRPr="00DE54E9" w14:paraId="22C43432" w14:textId="77777777" w:rsidTr="00794785">
        <w:tc>
          <w:tcPr>
            <w:tcW w:w="9498" w:type="dxa"/>
            <w:gridSpan w:val="5"/>
            <w:vAlign w:val="center"/>
          </w:tcPr>
          <w:p w14:paraId="3021FBC3" w14:textId="77777777" w:rsidR="00794785" w:rsidRPr="00DE54E9" w:rsidRDefault="00794785" w:rsidP="00794785">
            <w:pPr>
              <w:rPr>
                <w:rFonts w:ascii="Times New Roman" w:hAnsi="Times New Roman"/>
                <w:b/>
                <w:sz w:val="23"/>
                <w:szCs w:val="23"/>
              </w:rPr>
            </w:pPr>
            <w:r w:rsidRPr="00DE54E9">
              <w:rPr>
                <w:rFonts w:ascii="Times New Roman" w:hAnsi="Times New Roman"/>
                <w:b/>
                <w:sz w:val="23"/>
                <w:szCs w:val="23"/>
              </w:rPr>
              <w:t>2</w:t>
            </w:r>
            <w:r w:rsidRPr="00DE54E9">
              <w:rPr>
                <w:rFonts w:ascii="Times New Roman" w:hAnsi="Times New Roman"/>
                <w:b/>
                <w:sz w:val="23"/>
                <w:szCs w:val="23"/>
                <w:lang w:val="vi-VN"/>
              </w:rPr>
              <w:t xml:space="preserve">. </w:t>
            </w:r>
            <w:r w:rsidRPr="00DE54E9">
              <w:rPr>
                <w:rFonts w:ascii="Times New Roman" w:hAnsi="Times New Roman"/>
                <w:b/>
                <w:position w:val="-2"/>
                <w:sz w:val="23"/>
                <w:szCs w:val="23"/>
                <w:lang w:val="vi-VN"/>
              </w:rPr>
              <w:t xml:space="preserve">Phường </w:t>
            </w:r>
            <w:r w:rsidRPr="00DE54E9">
              <w:rPr>
                <w:rFonts w:ascii="Times New Roman" w:hAnsi="Times New Roman"/>
                <w:b/>
                <w:position w:val="-2"/>
                <w:sz w:val="23"/>
                <w:szCs w:val="23"/>
              </w:rPr>
              <w:t>Nếnh</w:t>
            </w:r>
          </w:p>
        </w:tc>
      </w:tr>
      <w:tr w:rsidR="00DE54E9" w:rsidRPr="00DE54E9" w14:paraId="4329B670" w14:textId="77777777" w:rsidTr="00794785">
        <w:tc>
          <w:tcPr>
            <w:tcW w:w="568" w:type="dxa"/>
            <w:vAlign w:val="center"/>
          </w:tcPr>
          <w:p w14:paraId="5C13192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63B9202B"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Quy mô dân số</w:t>
            </w:r>
          </w:p>
        </w:tc>
        <w:tc>
          <w:tcPr>
            <w:tcW w:w="2977" w:type="dxa"/>
            <w:vAlign w:val="center"/>
          </w:tcPr>
          <w:p w14:paraId="50140F80"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tcPr>
          <w:p w14:paraId="2CA38156" w14:textId="77777777" w:rsidR="00794785" w:rsidRPr="00DE54E9" w:rsidRDefault="00794785" w:rsidP="00794785">
            <w:pPr>
              <w:jc w:val="center"/>
              <w:rPr>
                <w:rFonts w:ascii="Times New Roman" w:hAnsi="Times New Roman"/>
              </w:rPr>
            </w:pPr>
            <w:r w:rsidRPr="00DE54E9">
              <w:rPr>
                <w:rFonts w:ascii="Times New Roman" w:hAnsi="Times New Roman"/>
                <w:sz w:val="24"/>
                <w:szCs w:val="24"/>
              </w:rPr>
              <w:t>27.246</w:t>
            </w:r>
            <w:r w:rsidRPr="00DE54E9">
              <w:rPr>
                <w:rFonts w:ascii="Times New Roman" w:hAnsi="Times New Roman"/>
              </w:rPr>
              <w:t xml:space="preserve"> người</w:t>
            </w:r>
          </w:p>
        </w:tc>
        <w:tc>
          <w:tcPr>
            <w:tcW w:w="1276" w:type="dxa"/>
            <w:vAlign w:val="center"/>
          </w:tcPr>
          <w:p w14:paraId="17A57FEF"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78338DF6" w14:textId="77777777" w:rsidTr="00794785">
        <w:tc>
          <w:tcPr>
            <w:tcW w:w="568" w:type="dxa"/>
            <w:vAlign w:val="center"/>
          </w:tcPr>
          <w:p w14:paraId="3248AC86"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290F4F3F"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Diện tích tự nhiên</w:t>
            </w:r>
          </w:p>
        </w:tc>
        <w:tc>
          <w:tcPr>
            <w:tcW w:w="2977" w:type="dxa"/>
            <w:vAlign w:val="center"/>
          </w:tcPr>
          <w:p w14:paraId="4B5FF110" w14:textId="77777777" w:rsidR="00794785" w:rsidRPr="00DE54E9" w:rsidRDefault="00794785" w:rsidP="00794785">
            <w:pPr>
              <w:spacing w:before="60" w:after="60"/>
              <w:ind w:left="27"/>
              <w:jc w:val="center"/>
              <w:rPr>
                <w:rFonts w:ascii="Times New Roman" w:hAnsi="Times New Roman"/>
                <w:sz w:val="23"/>
                <w:szCs w:val="23"/>
                <w:vertAlign w:val="superscript"/>
                <w:lang w:val="vi-VN"/>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tcPr>
          <w:p w14:paraId="3AAFD019" w14:textId="77777777" w:rsidR="00794785" w:rsidRPr="00DE54E9" w:rsidRDefault="00794785" w:rsidP="00794785">
            <w:pPr>
              <w:jc w:val="center"/>
              <w:rPr>
                <w:rFonts w:ascii="Times New Roman" w:hAnsi="Times New Roman"/>
                <w:vertAlign w:val="superscript"/>
              </w:rPr>
            </w:pPr>
            <w:r w:rsidRPr="00DE54E9">
              <w:rPr>
                <w:rFonts w:ascii="Times New Roman" w:eastAsia="Calibri" w:hAnsi="Times New Roman"/>
                <w:sz w:val="24"/>
                <w:szCs w:val="24"/>
              </w:rPr>
              <w:t>12,51</w:t>
            </w:r>
            <w:r w:rsidRPr="00DE54E9">
              <w:rPr>
                <w:rFonts w:ascii="Times New Roman" w:hAnsi="Times New Roman"/>
              </w:rPr>
              <w:t xml:space="preserve"> km</w:t>
            </w:r>
            <w:r w:rsidRPr="00DE54E9">
              <w:rPr>
                <w:rFonts w:ascii="Times New Roman" w:hAnsi="Times New Roman"/>
                <w:vertAlign w:val="superscript"/>
              </w:rPr>
              <w:t>2</w:t>
            </w:r>
          </w:p>
        </w:tc>
        <w:tc>
          <w:tcPr>
            <w:tcW w:w="1276" w:type="dxa"/>
            <w:vAlign w:val="center"/>
          </w:tcPr>
          <w:p w14:paraId="05CF2E65"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Không áp dụng</w:t>
            </w:r>
          </w:p>
        </w:tc>
      </w:tr>
      <w:tr w:rsidR="00DE54E9" w:rsidRPr="00DE54E9" w14:paraId="7B95AB17" w14:textId="77777777" w:rsidTr="00794785">
        <w:tc>
          <w:tcPr>
            <w:tcW w:w="568" w:type="dxa"/>
            <w:vAlign w:val="center"/>
          </w:tcPr>
          <w:p w14:paraId="6CDA1C30"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3</w:t>
            </w:r>
          </w:p>
        </w:tc>
        <w:tc>
          <w:tcPr>
            <w:tcW w:w="3118" w:type="dxa"/>
            <w:vAlign w:val="center"/>
          </w:tcPr>
          <w:p w14:paraId="0678472A"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4F4ED51F" w14:textId="77777777" w:rsidR="00794785" w:rsidRPr="00DE54E9" w:rsidRDefault="00794785" w:rsidP="00794785">
            <w:pPr>
              <w:spacing w:before="60" w:after="60"/>
              <w:ind w:left="27"/>
              <w:jc w:val="center"/>
              <w:rPr>
                <w:rFonts w:ascii="Times New Roman" w:hAnsi="Times New Roman"/>
                <w:sz w:val="23"/>
                <w:szCs w:val="23"/>
                <w:lang w:val="vi-VN"/>
              </w:rPr>
            </w:pPr>
          </w:p>
        </w:tc>
        <w:tc>
          <w:tcPr>
            <w:tcW w:w="1559" w:type="dxa"/>
            <w:vAlign w:val="center"/>
          </w:tcPr>
          <w:p w14:paraId="1E52EF50" w14:textId="77777777" w:rsidR="00794785" w:rsidRPr="00DE54E9" w:rsidRDefault="00794785" w:rsidP="00794785">
            <w:pPr>
              <w:jc w:val="center"/>
              <w:rPr>
                <w:rFonts w:ascii="Times New Roman" w:hAnsi="Times New Roman"/>
                <w:sz w:val="23"/>
                <w:szCs w:val="23"/>
                <w:lang w:val="vi-VN"/>
              </w:rPr>
            </w:pPr>
          </w:p>
        </w:tc>
        <w:tc>
          <w:tcPr>
            <w:tcW w:w="1276" w:type="dxa"/>
            <w:vAlign w:val="center"/>
          </w:tcPr>
          <w:p w14:paraId="6EB39CDD" w14:textId="77777777" w:rsidR="00794785" w:rsidRPr="00DE54E9" w:rsidRDefault="00794785" w:rsidP="00794785">
            <w:pPr>
              <w:ind w:left="-103" w:firstLine="103"/>
              <w:jc w:val="center"/>
              <w:rPr>
                <w:rFonts w:ascii="Times New Roman" w:hAnsi="Times New Roman"/>
                <w:sz w:val="23"/>
                <w:szCs w:val="23"/>
                <w:lang w:val="vi-VN"/>
              </w:rPr>
            </w:pPr>
          </w:p>
        </w:tc>
      </w:tr>
      <w:tr w:rsidR="00DE54E9" w:rsidRPr="00DE54E9" w14:paraId="312188E3" w14:textId="77777777" w:rsidTr="00794785">
        <w:tc>
          <w:tcPr>
            <w:tcW w:w="568" w:type="dxa"/>
            <w:vAlign w:val="center"/>
          </w:tcPr>
          <w:p w14:paraId="37D18545"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7BF281E7"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216E72F5"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Đủ</w:t>
            </w:r>
          </w:p>
        </w:tc>
        <w:tc>
          <w:tcPr>
            <w:tcW w:w="1559" w:type="dxa"/>
            <w:vAlign w:val="center"/>
          </w:tcPr>
          <w:p w14:paraId="253CD42F"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29A4C4E0" w14:textId="77777777" w:rsidR="00794785" w:rsidRPr="00DE54E9" w:rsidRDefault="00794785" w:rsidP="00794785">
            <w:pPr>
              <w:spacing w:before="60" w:after="6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122FE6CB" w14:textId="77777777" w:rsidTr="00794785">
        <w:tc>
          <w:tcPr>
            <w:tcW w:w="568" w:type="dxa"/>
            <w:vAlign w:val="center"/>
          </w:tcPr>
          <w:p w14:paraId="6E8D3930" w14:textId="77777777" w:rsidR="00794785" w:rsidRPr="00DE54E9" w:rsidRDefault="00794785" w:rsidP="00794785">
            <w:pPr>
              <w:spacing w:before="60" w:after="60"/>
              <w:jc w:val="center"/>
              <w:rPr>
                <w:rFonts w:ascii="Times New Roman" w:hAnsi="Times New Roman"/>
                <w:b/>
                <w:i/>
                <w:sz w:val="23"/>
                <w:szCs w:val="23"/>
                <w:lang w:val="vi-VN"/>
              </w:rPr>
            </w:pPr>
            <w:r w:rsidRPr="00DE54E9">
              <w:rPr>
                <w:rFonts w:ascii="Times New Roman" w:hAnsi="Times New Roman"/>
                <w:sz w:val="23"/>
                <w:szCs w:val="23"/>
                <w:lang w:val="vi-VN"/>
              </w:rPr>
              <w:t>-</w:t>
            </w:r>
          </w:p>
        </w:tc>
        <w:tc>
          <w:tcPr>
            <w:tcW w:w="3118" w:type="dxa"/>
            <w:vAlign w:val="center"/>
          </w:tcPr>
          <w:p w14:paraId="3AD7E6A4"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07B7F354"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36FE9783" w14:textId="77777777" w:rsidR="00794785" w:rsidRPr="00DE54E9" w:rsidRDefault="00794785" w:rsidP="00794785">
            <w:pPr>
              <w:jc w:val="center"/>
              <w:rPr>
                <w:rFonts w:ascii="Times New Roman" w:hAnsi="Times New Roman"/>
              </w:rPr>
            </w:pPr>
            <w:r w:rsidRPr="00DE54E9">
              <w:rPr>
                <w:rFonts w:ascii="Times New Roman" w:hAnsi="Times New Roman"/>
              </w:rPr>
              <w:t>0, 89%</w:t>
            </w:r>
          </w:p>
        </w:tc>
        <w:tc>
          <w:tcPr>
            <w:tcW w:w="1276" w:type="dxa"/>
            <w:vAlign w:val="center"/>
          </w:tcPr>
          <w:p w14:paraId="600746B1"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405A5CA7" w14:textId="77777777" w:rsidTr="00794785">
        <w:tc>
          <w:tcPr>
            <w:tcW w:w="568" w:type="dxa"/>
            <w:vAlign w:val="center"/>
          </w:tcPr>
          <w:p w14:paraId="52B5C233"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21E8112B"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5EE77503"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7080DE7C" w14:textId="77777777" w:rsidR="00794785" w:rsidRPr="00DE54E9" w:rsidRDefault="00794785" w:rsidP="00794785">
            <w:pPr>
              <w:jc w:val="center"/>
              <w:rPr>
                <w:rFonts w:ascii="Times New Roman" w:hAnsi="Times New Roman"/>
              </w:rPr>
            </w:pPr>
            <w:r w:rsidRPr="00DE54E9">
              <w:rPr>
                <w:rFonts w:ascii="Times New Roman" w:hAnsi="Times New Roman"/>
              </w:rPr>
              <w:t>86,7%</w:t>
            </w:r>
          </w:p>
        </w:tc>
        <w:tc>
          <w:tcPr>
            <w:tcW w:w="1276" w:type="dxa"/>
            <w:vAlign w:val="center"/>
          </w:tcPr>
          <w:p w14:paraId="1AE4388E"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Đạt</w:t>
            </w:r>
          </w:p>
        </w:tc>
      </w:tr>
      <w:tr w:rsidR="00DE54E9" w:rsidRPr="00DE54E9" w14:paraId="20D163F4" w14:textId="77777777" w:rsidTr="00794785">
        <w:tc>
          <w:tcPr>
            <w:tcW w:w="568" w:type="dxa"/>
            <w:vAlign w:val="center"/>
          </w:tcPr>
          <w:p w14:paraId="65A14DEE"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78378670"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052D74DF"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3BE93DFE"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7DFC0ED7"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49D23894" w14:textId="77777777" w:rsidR="00794785" w:rsidRPr="00DE54E9" w:rsidRDefault="00794785" w:rsidP="00794785">
            <w:pPr>
              <w:spacing w:before="0" w:after="100"/>
              <w:ind w:left="-103" w:firstLine="103"/>
              <w:jc w:val="center"/>
              <w:rPr>
                <w:rFonts w:ascii="Times New Roman" w:hAnsi="Times New Roman"/>
                <w:sz w:val="23"/>
                <w:szCs w:val="23"/>
                <w:lang w:val="en-GB"/>
              </w:rPr>
            </w:pPr>
            <w:r w:rsidRPr="00DE54E9">
              <w:rPr>
                <w:rFonts w:ascii="Times New Roman" w:hAnsi="Times New Roman"/>
                <w:sz w:val="23"/>
                <w:szCs w:val="23"/>
                <w:lang w:val="vi-VN"/>
              </w:rPr>
              <w:t>Đạt</w:t>
            </w:r>
          </w:p>
        </w:tc>
      </w:tr>
      <w:tr w:rsidR="00DE54E9" w:rsidRPr="00DE54E9" w14:paraId="05670A3C" w14:textId="77777777" w:rsidTr="00794785">
        <w:tc>
          <w:tcPr>
            <w:tcW w:w="9498" w:type="dxa"/>
            <w:gridSpan w:val="5"/>
            <w:vAlign w:val="center"/>
          </w:tcPr>
          <w:p w14:paraId="1BF4477B" w14:textId="77777777" w:rsidR="00794785" w:rsidRPr="00DE54E9" w:rsidRDefault="00794785" w:rsidP="00794785">
            <w:pPr>
              <w:spacing w:before="0" w:after="100"/>
              <w:ind w:left="-103" w:firstLine="103"/>
              <w:rPr>
                <w:rFonts w:ascii="Times New Roman" w:hAnsi="Times New Roman"/>
                <w:b/>
                <w:sz w:val="23"/>
                <w:szCs w:val="23"/>
              </w:rPr>
            </w:pPr>
            <w:r w:rsidRPr="00DE54E9">
              <w:rPr>
                <w:rFonts w:ascii="Times New Roman" w:hAnsi="Times New Roman"/>
                <w:b/>
                <w:sz w:val="23"/>
                <w:szCs w:val="23"/>
              </w:rPr>
              <w:t>3. Phường Hồng Thái</w:t>
            </w:r>
          </w:p>
        </w:tc>
      </w:tr>
      <w:tr w:rsidR="00DE54E9" w:rsidRPr="00DE54E9" w14:paraId="4151BD2E" w14:textId="77777777" w:rsidTr="00794785">
        <w:tc>
          <w:tcPr>
            <w:tcW w:w="568" w:type="dxa"/>
            <w:vAlign w:val="center"/>
          </w:tcPr>
          <w:p w14:paraId="5D005D63"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720B84A4"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Quy mô dân số</w:t>
            </w:r>
          </w:p>
        </w:tc>
        <w:tc>
          <w:tcPr>
            <w:tcW w:w="2977" w:type="dxa"/>
            <w:vAlign w:val="center"/>
          </w:tcPr>
          <w:p w14:paraId="3EEC7413"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102DD758" w14:textId="77777777" w:rsidR="00794785" w:rsidRPr="00DE54E9" w:rsidRDefault="00794785" w:rsidP="00794785">
            <w:pPr>
              <w:jc w:val="center"/>
              <w:rPr>
                <w:rFonts w:ascii="Times New Roman" w:hAnsi="Times New Roman"/>
              </w:rPr>
            </w:pPr>
            <w:r w:rsidRPr="00DE54E9">
              <w:rPr>
                <w:rFonts w:ascii="Times New Roman" w:hAnsi="Times New Roman"/>
                <w:sz w:val="24"/>
                <w:szCs w:val="24"/>
              </w:rPr>
              <w:t>15.601</w:t>
            </w:r>
            <w:r w:rsidRPr="00DE54E9">
              <w:rPr>
                <w:rFonts w:ascii="Times New Roman" w:hAnsi="Times New Roman"/>
              </w:rPr>
              <w:t xml:space="preserve"> người</w:t>
            </w:r>
          </w:p>
        </w:tc>
        <w:tc>
          <w:tcPr>
            <w:tcW w:w="1276" w:type="dxa"/>
            <w:vAlign w:val="center"/>
          </w:tcPr>
          <w:p w14:paraId="49AB07A9"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3BC5F8AC" w14:textId="77777777" w:rsidTr="00794785">
        <w:tc>
          <w:tcPr>
            <w:tcW w:w="568" w:type="dxa"/>
            <w:vAlign w:val="center"/>
          </w:tcPr>
          <w:p w14:paraId="77D35EEE"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02EDCCC5"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Diện tích tự nhiên</w:t>
            </w:r>
          </w:p>
        </w:tc>
        <w:tc>
          <w:tcPr>
            <w:tcW w:w="2977" w:type="dxa"/>
            <w:vAlign w:val="center"/>
          </w:tcPr>
          <w:p w14:paraId="77D5623A" w14:textId="77777777" w:rsidR="00794785" w:rsidRPr="00DE54E9" w:rsidRDefault="00794785" w:rsidP="00794785">
            <w:pPr>
              <w:spacing w:before="60" w:after="60"/>
              <w:ind w:left="27"/>
              <w:jc w:val="center"/>
              <w:rPr>
                <w:rFonts w:ascii="Times New Roman" w:hAnsi="Times New Roman"/>
                <w:sz w:val="23"/>
                <w:szCs w:val="23"/>
                <w:vertAlign w:val="superscript"/>
                <w:lang w:val="vi-VN"/>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502641E9" w14:textId="77777777" w:rsidR="00794785" w:rsidRPr="00DE54E9" w:rsidRDefault="00794785" w:rsidP="00794785">
            <w:pPr>
              <w:jc w:val="center"/>
              <w:rPr>
                <w:rFonts w:ascii="Times New Roman" w:hAnsi="Times New Roman"/>
                <w:vertAlign w:val="superscript"/>
              </w:rPr>
            </w:pPr>
            <w:r w:rsidRPr="00DE54E9">
              <w:rPr>
                <w:rFonts w:ascii="Times New Roman" w:hAnsi="Times New Roman"/>
              </w:rPr>
              <w:t>5,90 km</w:t>
            </w:r>
            <w:r w:rsidRPr="00DE54E9">
              <w:rPr>
                <w:rFonts w:ascii="Times New Roman" w:hAnsi="Times New Roman"/>
                <w:vertAlign w:val="superscript"/>
              </w:rPr>
              <w:t>2</w:t>
            </w:r>
          </w:p>
        </w:tc>
        <w:tc>
          <w:tcPr>
            <w:tcW w:w="1276" w:type="dxa"/>
            <w:vAlign w:val="center"/>
          </w:tcPr>
          <w:p w14:paraId="66BB5558"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Không áp dụng</w:t>
            </w:r>
          </w:p>
        </w:tc>
      </w:tr>
      <w:tr w:rsidR="00DE54E9" w:rsidRPr="00DE54E9" w14:paraId="3479030A" w14:textId="77777777" w:rsidTr="00794785">
        <w:tc>
          <w:tcPr>
            <w:tcW w:w="568" w:type="dxa"/>
            <w:vAlign w:val="center"/>
          </w:tcPr>
          <w:p w14:paraId="34E1A0F2"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lastRenderedPageBreak/>
              <w:t>3</w:t>
            </w:r>
          </w:p>
        </w:tc>
        <w:tc>
          <w:tcPr>
            <w:tcW w:w="3118" w:type="dxa"/>
            <w:vAlign w:val="center"/>
          </w:tcPr>
          <w:p w14:paraId="4EE8422C"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3F3F7F28" w14:textId="77777777" w:rsidR="00794785" w:rsidRPr="00DE54E9" w:rsidRDefault="00794785" w:rsidP="00794785">
            <w:pPr>
              <w:spacing w:before="60" w:after="60"/>
              <w:ind w:left="27"/>
              <w:jc w:val="center"/>
              <w:rPr>
                <w:rFonts w:ascii="Times New Roman" w:hAnsi="Times New Roman"/>
                <w:sz w:val="23"/>
                <w:szCs w:val="23"/>
                <w:lang w:val="vi-VN"/>
              </w:rPr>
            </w:pPr>
          </w:p>
        </w:tc>
        <w:tc>
          <w:tcPr>
            <w:tcW w:w="1559" w:type="dxa"/>
            <w:vAlign w:val="center"/>
          </w:tcPr>
          <w:p w14:paraId="01FDEDF6" w14:textId="77777777" w:rsidR="00794785" w:rsidRPr="00DE54E9" w:rsidRDefault="00794785" w:rsidP="00794785">
            <w:pPr>
              <w:jc w:val="center"/>
              <w:rPr>
                <w:rFonts w:ascii="Times New Roman" w:hAnsi="Times New Roman"/>
                <w:sz w:val="23"/>
                <w:szCs w:val="23"/>
                <w:lang w:val="vi-VN"/>
              </w:rPr>
            </w:pPr>
          </w:p>
        </w:tc>
        <w:tc>
          <w:tcPr>
            <w:tcW w:w="1276" w:type="dxa"/>
            <w:vAlign w:val="center"/>
          </w:tcPr>
          <w:p w14:paraId="059EB456" w14:textId="77777777" w:rsidR="00794785" w:rsidRPr="00DE54E9" w:rsidRDefault="00794785" w:rsidP="00794785">
            <w:pPr>
              <w:ind w:left="-103" w:firstLine="103"/>
              <w:jc w:val="center"/>
              <w:rPr>
                <w:rFonts w:ascii="Times New Roman" w:hAnsi="Times New Roman"/>
                <w:sz w:val="23"/>
                <w:szCs w:val="23"/>
                <w:lang w:val="vi-VN"/>
              </w:rPr>
            </w:pPr>
          </w:p>
        </w:tc>
      </w:tr>
      <w:tr w:rsidR="00DE54E9" w:rsidRPr="00DE54E9" w14:paraId="187D1924" w14:textId="77777777" w:rsidTr="00794785">
        <w:tc>
          <w:tcPr>
            <w:tcW w:w="568" w:type="dxa"/>
            <w:vAlign w:val="center"/>
          </w:tcPr>
          <w:p w14:paraId="21765F2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552D4587"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44D132E2"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Đủ</w:t>
            </w:r>
          </w:p>
        </w:tc>
        <w:tc>
          <w:tcPr>
            <w:tcW w:w="1559" w:type="dxa"/>
            <w:vAlign w:val="center"/>
          </w:tcPr>
          <w:p w14:paraId="2899DA60"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315B5949" w14:textId="77777777" w:rsidR="00794785" w:rsidRPr="00DE54E9" w:rsidRDefault="00794785" w:rsidP="00794785">
            <w:pPr>
              <w:spacing w:before="60" w:after="6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6C978B68" w14:textId="77777777" w:rsidTr="00794785">
        <w:tc>
          <w:tcPr>
            <w:tcW w:w="568" w:type="dxa"/>
            <w:vAlign w:val="center"/>
          </w:tcPr>
          <w:p w14:paraId="123A48D5" w14:textId="77777777" w:rsidR="00794785" w:rsidRPr="00DE54E9" w:rsidRDefault="00794785" w:rsidP="00794785">
            <w:pPr>
              <w:spacing w:before="60" w:after="60"/>
              <w:jc w:val="center"/>
              <w:rPr>
                <w:rFonts w:ascii="Times New Roman" w:hAnsi="Times New Roman"/>
                <w:b/>
                <w:i/>
                <w:sz w:val="23"/>
                <w:szCs w:val="23"/>
                <w:lang w:val="vi-VN"/>
              </w:rPr>
            </w:pPr>
            <w:r w:rsidRPr="00DE54E9">
              <w:rPr>
                <w:rFonts w:ascii="Times New Roman" w:hAnsi="Times New Roman"/>
                <w:sz w:val="23"/>
                <w:szCs w:val="23"/>
                <w:lang w:val="vi-VN"/>
              </w:rPr>
              <w:t>-</w:t>
            </w:r>
          </w:p>
        </w:tc>
        <w:tc>
          <w:tcPr>
            <w:tcW w:w="3118" w:type="dxa"/>
            <w:vAlign w:val="center"/>
          </w:tcPr>
          <w:p w14:paraId="6108C32E"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2834B792"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0973192F" w14:textId="77777777" w:rsidR="00794785" w:rsidRPr="00DE54E9" w:rsidRDefault="00794785" w:rsidP="00794785">
            <w:pPr>
              <w:jc w:val="center"/>
              <w:rPr>
                <w:rFonts w:ascii="Times New Roman" w:hAnsi="Times New Roman"/>
              </w:rPr>
            </w:pPr>
            <w:r w:rsidRPr="00DE54E9">
              <w:rPr>
                <w:rFonts w:ascii="Times New Roman" w:hAnsi="Times New Roman"/>
              </w:rPr>
              <w:t>1,23%</w:t>
            </w:r>
          </w:p>
        </w:tc>
        <w:tc>
          <w:tcPr>
            <w:tcW w:w="1276" w:type="dxa"/>
            <w:vAlign w:val="center"/>
          </w:tcPr>
          <w:p w14:paraId="1F99DBF2"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22D389BB" w14:textId="77777777" w:rsidTr="00794785">
        <w:tc>
          <w:tcPr>
            <w:tcW w:w="568" w:type="dxa"/>
            <w:vAlign w:val="center"/>
          </w:tcPr>
          <w:p w14:paraId="0CCC1357"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0C0E9C24"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2788D903"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47FA09F4" w14:textId="77777777" w:rsidR="00794785" w:rsidRPr="00DE54E9" w:rsidRDefault="00794785" w:rsidP="00794785">
            <w:pPr>
              <w:jc w:val="center"/>
              <w:rPr>
                <w:rFonts w:ascii="Times New Roman" w:hAnsi="Times New Roman"/>
              </w:rPr>
            </w:pPr>
            <w:r w:rsidRPr="00DE54E9">
              <w:rPr>
                <w:rFonts w:ascii="Times New Roman" w:hAnsi="Times New Roman"/>
              </w:rPr>
              <w:t>83,2%</w:t>
            </w:r>
          </w:p>
        </w:tc>
        <w:tc>
          <w:tcPr>
            <w:tcW w:w="1276" w:type="dxa"/>
            <w:vAlign w:val="center"/>
          </w:tcPr>
          <w:p w14:paraId="5E5CA284"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Đạt</w:t>
            </w:r>
          </w:p>
        </w:tc>
      </w:tr>
      <w:tr w:rsidR="00DE54E9" w:rsidRPr="00DE54E9" w14:paraId="6A609DC1" w14:textId="77777777" w:rsidTr="00794785">
        <w:tc>
          <w:tcPr>
            <w:tcW w:w="568" w:type="dxa"/>
            <w:vAlign w:val="center"/>
          </w:tcPr>
          <w:p w14:paraId="2857945D"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42E38DED"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2EC88448"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5D87870F" w14:textId="77777777" w:rsidR="00794785" w:rsidRPr="00DE54E9" w:rsidRDefault="00794785" w:rsidP="00794785">
            <w:pPr>
              <w:spacing w:before="0" w:after="0" w:line="240" w:lineRule="auto"/>
              <w:ind w:left="27"/>
              <w:jc w:val="center"/>
              <w:rPr>
                <w:rStyle w:val="Hyperlink"/>
                <w:color w:val="auto"/>
                <w:u w:val="none"/>
                <w:bdr w:val="none" w:sz="0" w:space="0" w:color="auto" w:frame="1"/>
                <w:shd w:val="clear" w:color="auto" w:fill="FFFFFF"/>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3355408A"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Đáp ứng 1</w:t>
            </w:r>
            <w:r w:rsidRPr="00DE54E9">
              <w:rPr>
                <w:rFonts w:ascii="Times New Roman" w:hAnsi="Times New Roman"/>
                <w:sz w:val="23"/>
                <w:szCs w:val="23"/>
              </w:rPr>
              <w:t>2</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6899ABCC"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2B8DDF3A" w14:textId="77777777" w:rsidTr="00794785">
        <w:tc>
          <w:tcPr>
            <w:tcW w:w="9498" w:type="dxa"/>
            <w:gridSpan w:val="5"/>
            <w:vAlign w:val="center"/>
          </w:tcPr>
          <w:p w14:paraId="1790DD7E" w14:textId="77777777" w:rsidR="00794785" w:rsidRPr="00DE54E9" w:rsidRDefault="00794785" w:rsidP="00794785">
            <w:pPr>
              <w:spacing w:before="0" w:after="100"/>
              <w:ind w:left="-103" w:firstLine="103"/>
              <w:rPr>
                <w:rFonts w:ascii="Times New Roman" w:hAnsi="Times New Roman"/>
                <w:b/>
                <w:sz w:val="23"/>
                <w:szCs w:val="23"/>
              </w:rPr>
            </w:pPr>
            <w:r w:rsidRPr="00DE54E9">
              <w:rPr>
                <w:rFonts w:ascii="Times New Roman" w:hAnsi="Times New Roman"/>
                <w:b/>
                <w:sz w:val="23"/>
                <w:szCs w:val="23"/>
              </w:rPr>
              <w:t>4. Phường Tăng Tiến</w:t>
            </w:r>
          </w:p>
        </w:tc>
      </w:tr>
      <w:tr w:rsidR="00DE54E9" w:rsidRPr="00DE54E9" w14:paraId="5D6E88CD" w14:textId="77777777" w:rsidTr="00794785">
        <w:tc>
          <w:tcPr>
            <w:tcW w:w="568" w:type="dxa"/>
            <w:vAlign w:val="center"/>
          </w:tcPr>
          <w:p w14:paraId="7CB96D3D"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70A0ADB3"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Quy mô dân số</w:t>
            </w:r>
          </w:p>
        </w:tc>
        <w:tc>
          <w:tcPr>
            <w:tcW w:w="2977" w:type="dxa"/>
            <w:vAlign w:val="center"/>
          </w:tcPr>
          <w:p w14:paraId="5F34A5A2"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01C33091" w14:textId="77777777" w:rsidR="00794785" w:rsidRPr="00DE54E9" w:rsidRDefault="00794785" w:rsidP="00794785">
            <w:pPr>
              <w:jc w:val="center"/>
              <w:rPr>
                <w:rFonts w:ascii="Times New Roman" w:hAnsi="Times New Roman"/>
              </w:rPr>
            </w:pPr>
            <w:r w:rsidRPr="00DE54E9">
              <w:rPr>
                <w:rFonts w:ascii="Times New Roman" w:hAnsi="Times New Roman"/>
                <w:sz w:val="24"/>
                <w:szCs w:val="24"/>
              </w:rPr>
              <w:t>11.100</w:t>
            </w:r>
            <w:r w:rsidRPr="00DE54E9">
              <w:rPr>
                <w:rFonts w:ascii="Times New Roman" w:hAnsi="Times New Roman"/>
              </w:rPr>
              <w:t xml:space="preserve"> người</w:t>
            </w:r>
          </w:p>
        </w:tc>
        <w:tc>
          <w:tcPr>
            <w:tcW w:w="1276" w:type="dxa"/>
            <w:vAlign w:val="center"/>
          </w:tcPr>
          <w:p w14:paraId="382ACFB1"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44F1ADDF" w14:textId="77777777" w:rsidTr="00794785">
        <w:tc>
          <w:tcPr>
            <w:tcW w:w="568" w:type="dxa"/>
            <w:vAlign w:val="center"/>
          </w:tcPr>
          <w:p w14:paraId="7483069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61A10B86"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Diện tích tự nhiên</w:t>
            </w:r>
          </w:p>
        </w:tc>
        <w:tc>
          <w:tcPr>
            <w:tcW w:w="2977" w:type="dxa"/>
            <w:vAlign w:val="center"/>
          </w:tcPr>
          <w:p w14:paraId="7A43FBE7" w14:textId="77777777" w:rsidR="00794785" w:rsidRPr="00DE54E9" w:rsidRDefault="00794785" w:rsidP="00794785">
            <w:pPr>
              <w:spacing w:before="60" w:after="60"/>
              <w:ind w:left="27"/>
              <w:jc w:val="center"/>
              <w:rPr>
                <w:rFonts w:ascii="Times New Roman" w:hAnsi="Times New Roman"/>
                <w:sz w:val="23"/>
                <w:szCs w:val="23"/>
                <w:vertAlign w:val="superscript"/>
                <w:lang w:val="vi-VN"/>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1D23C029" w14:textId="77777777" w:rsidR="00794785" w:rsidRPr="00DE54E9" w:rsidRDefault="00794785" w:rsidP="00794785">
            <w:pPr>
              <w:jc w:val="center"/>
              <w:rPr>
                <w:rFonts w:ascii="Times New Roman" w:hAnsi="Times New Roman"/>
                <w:vertAlign w:val="superscript"/>
              </w:rPr>
            </w:pPr>
            <w:r w:rsidRPr="00DE54E9">
              <w:rPr>
                <w:rFonts w:ascii="Times New Roman" w:hAnsi="Times New Roman"/>
              </w:rPr>
              <w:t>4,79 km</w:t>
            </w:r>
            <w:r w:rsidRPr="00DE54E9">
              <w:rPr>
                <w:rFonts w:ascii="Times New Roman" w:hAnsi="Times New Roman"/>
                <w:vertAlign w:val="superscript"/>
              </w:rPr>
              <w:t>2</w:t>
            </w:r>
          </w:p>
        </w:tc>
        <w:tc>
          <w:tcPr>
            <w:tcW w:w="1276" w:type="dxa"/>
            <w:vAlign w:val="center"/>
          </w:tcPr>
          <w:p w14:paraId="7F8FA674"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Không áp dụng</w:t>
            </w:r>
          </w:p>
        </w:tc>
      </w:tr>
      <w:tr w:rsidR="00DE54E9" w:rsidRPr="00DE54E9" w14:paraId="25D2EB73" w14:textId="77777777" w:rsidTr="00794785">
        <w:tc>
          <w:tcPr>
            <w:tcW w:w="568" w:type="dxa"/>
            <w:vAlign w:val="center"/>
          </w:tcPr>
          <w:p w14:paraId="06A81610"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3</w:t>
            </w:r>
          </w:p>
        </w:tc>
        <w:tc>
          <w:tcPr>
            <w:tcW w:w="3118" w:type="dxa"/>
            <w:vAlign w:val="center"/>
          </w:tcPr>
          <w:p w14:paraId="79631350"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68E8EA68" w14:textId="77777777" w:rsidR="00794785" w:rsidRPr="00DE54E9" w:rsidRDefault="00794785" w:rsidP="00794785">
            <w:pPr>
              <w:spacing w:before="60" w:after="60"/>
              <w:ind w:left="27"/>
              <w:jc w:val="center"/>
              <w:rPr>
                <w:rFonts w:ascii="Times New Roman" w:hAnsi="Times New Roman"/>
                <w:sz w:val="23"/>
                <w:szCs w:val="23"/>
                <w:lang w:val="vi-VN"/>
              </w:rPr>
            </w:pPr>
          </w:p>
        </w:tc>
        <w:tc>
          <w:tcPr>
            <w:tcW w:w="1559" w:type="dxa"/>
            <w:vAlign w:val="center"/>
          </w:tcPr>
          <w:p w14:paraId="4A758BD8" w14:textId="77777777" w:rsidR="00794785" w:rsidRPr="00DE54E9" w:rsidRDefault="00794785" w:rsidP="00794785">
            <w:pPr>
              <w:jc w:val="center"/>
              <w:rPr>
                <w:rFonts w:ascii="Times New Roman" w:hAnsi="Times New Roman"/>
                <w:sz w:val="23"/>
                <w:szCs w:val="23"/>
                <w:lang w:val="vi-VN"/>
              </w:rPr>
            </w:pPr>
          </w:p>
        </w:tc>
        <w:tc>
          <w:tcPr>
            <w:tcW w:w="1276" w:type="dxa"/>
            <w:vAlign w:val="center"/>
          </w:tcPr>
          <w:p w14:paraId="1A82C52C" w14:textId="77777777" w:rsidR="00794785" w:rsidRPr="00DE54E9" w:rsidRDefault="00794785" w:rsidP="00794785">
            <w:pPr>
              <w:ind w:left="-103" w:firstLine="103"/>
              <w:jc w:val="center"/>
              <w:rPr>
                <w:rFonts w:ascii="Times New Roman" w:hAnsi="Times New Roman"/>
                <w:sz w:val="23"/>
                <w:szCs w:val="23"/>
                <w:lang w:val="vi-VN"/>
              </w:rPr>
            </w:pPr>
          </w:p>
        </w:tc>
      </w:tr>
      <w:tr w:rsidR="00DE54E9" w:rsidRPr="00DE54E9" w14:paraId="6A0E8EA8" w14:textId="77777777" w:rsidTr="00794785">
        <w:tc>
          <w:tcPr>
            <w:tcW w:w="568" w:type="dxa"/>
            <w:vAlign w:val="center"/>
          </w:tcPr>
          <w:p w14:paraId="279F52AD"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26337DA8"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20686276"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Đủ</w:t>
            </w:r>
          </w:p>
        </w:tc>
        <w:tc>
          <w:tcPr>
            <w:tcW w:w="1559" w:type="dxa"/>
            <w:vAlign w:val="center"/>
          </w:tcPr>
          <w:p w14:paraId="5F9606D5"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1990FB8A" w14:textId="77777777" w:rsidR="00794785" w:rsidRPr="00DE54E9" w:rsidRDefault="00794785" w:rsidP="00794785">
            <w:pPr>
              <w:spacing w:before="60" w:after="6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4DB14356" w14:textId="77777777" w:rsidTr="00794785">
        <w:tc>
          <w:tcPr>
            <w:tcW w:w="568" w:type="dxa"/>
            <w:vAlign w:val="center"/>
          </w:tcPr>
          <w:p w14:paraId="4B83C5B5" w14:textId="77777777" w:rsidR="00794785" w:rsidRPr="00DE54E9" w:rsidRDefault="00794785" w:rsidP="00794785">
            <w:pPr>
              <w:spacing w:before="60" w:after="60"/>
              <w:jc w:val="center"/>
              <w:rPr>
                <w:rFonts w:ascii="Times New Roman" w:hAnsi="Times New Roman"/>
                <w:b/>
                <w:i/>
                <w:sz w:val="23"/>
                <w:szCs w:val="23"/>
                <w:lang w:val="vi-VN"/>
              </w:rPr>
            </w:pPr>
            <w:r w:rsidRPr="00DE54E9">
              <w:rPr>
                <w:rFonts w:ascii="Times New Roman" w:hAnsi="Times New Roman"/>
                <w:sz w:val="23"/>
                <w:szCs w:val="23"/>
                <w:lang w:val="vi-VN"/>
              </w:rPr>
              <w:t>-</w:t>
            </w:r>
          </w:p>
        </w:tc>
        <w:tc>
          <w:tcPr>
            <w:tcW w:w="3118" w:type="dxa"/>
            <w:vAlign w:val="center"/>
          </w:tcPr>
          <w:p w14:paraId="19448234"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7443C95F"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67914276" w14:textId="77777777" w:rsidR="00794785" w:rsidRPr="00DE54E9" w:rsidRDefault="00794785" w:rsidP="00794785">
            <w:pPr>
              <w:jc w:val="center"/>
              <w:rPr>
                <w:rFonts w:ascii="Times New Roman" w:hAnsi="Times New Roman"/>
              </w:rPr>
            </w:pPr>
            <w:r w:rsidRPr="00DE54E9">
              <w:rPr>
                <w:rFonts w:ascii="Times New Roman" w:hAnsi="Times New Roman"/>
              </w:rPr>
              <w:t>1,41%</w:t>
            </w:r>
          </w:p>
        </w:tc>
        <w:tc>
          <w:tcPr>
            <w:tcW w:w="1276" w:type="dxa"/>
            <w:vAlign w:val="center"/>
          </w:tcPr>
          <w:p w14:paraId="4AAF99EF"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6027276A" w14:textId="77777777" w:rsidTr="00794785">
        <w:tc>
          <w:tcPr>
            <w:tcW w:w="568" w:type="dxa"/>
            <w:vAlign w:val="center"/>
          </w:tcPr>
          <w:p w14:paraId="2471081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1F504FFF"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6719A3DB"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5DAFE791" w14:textId="77777777" w:rsidR="00794785" w:rsidRPr="00DE54E9" w:rsidRDefault="00794785" w:rsidP="00794785">
            <w:pPr>
              <w:jc w:val="center"/>
              <w:rPr>
                <w:rFonts w:ascii="Times New Roman" w:hAnsi="Times New Roman"/>
              </w:rPr>
            </w:pPr>
            <w:r w:rsidRPr="00DE54E9">
              <w:rPr>
                <w:rFonts w:ascii="Times New Roman" w:hAnsi="Times New Roman"/>
              </w:rPr>
              <w:t>83,1%</w:t>
            </w:r>
          </w:p>
        </w:tc>
        <w:tc>
          <w:tcPr>
            <w:tcW w:w="1276" w:type="dxa"/>
            <w:vAlign w:val="center"/>
          </w:tcPr>
          <w:p w14:paraId="40538BCE"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Đạt</w:t>
            </w:r>
          </w:p>
        </w:tc>
      </w:tr>
      <w:tr w:rsidR="00DE54E9" w:rsidRPr="00DE54E9" w14:paraId="428C8D49" w14:textId="77777777" w:rsidTr="00794785">
        <w:tc>
          <w:tcPr>
            <w:tcW w:w="568" w:type="dxa"/>
            <w:vAlign w:val="center"/>
          </w:tcPr>
          <w:p w14:paraId="591FF595"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3A1D3A6F"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0E577DFB"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4D88CEDD"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1474D578"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612E269F"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3031E8FC" w14:textId="77777777" w:rsidTr="00794785">
        <w:tc>
          <w:tcPr>
            <w:tcW w:w="9498" w:type="dxa"/>
            <w:gridSpan w:val="5"/>
            <w:vAlign w:val="center"/>
          </w:tcPr>
          <w:p w14:paraId="2514F619" w14:textId="77777777" w:rsidR="00794785" w:rsidRPr="00DE54E9" w:rsidRDefault="00794785" w:rsidP="00794785">
            <w:pPr>
              <w:spacing w:before="0" w:after="100"/>
              <w:ind w:left="-103" w:firstLine="103"/>
              <w:rPr>
                <w:rFonts w:ascii="Times New Roman" w:hAnsi="Times New Roman"/>
                <w:b/>
                <w:sz w:val="23"/>
                <w:szCs w:val="23"/>
              </w:rPr>
            </w:pPr>
            <w:r w:rsidRPr="00DE54E9">
              <w:rPr>
                <w:rFonts w:ascii="Times New Roman" w:hAnsi="Times New Roman"/>
                <w:b/>
                <w:sz w:val="23"/>
                <w:szCs w:val="23"/>
              </w:rPr>
              <w:t>5. Phường Quảng Minh</w:t>
            </w:r>
          </w:p>
        </w:tc>
      </w:tr>
      <w:tr w:rsidR="00DE54E9" w:rsidRPr="00DE54E9" w14:paraId="64DF286F" w14:textId="77777777" w:rsidTr="00794785">
        <w:tc>
          <w:tcPr>
            <w:tcW w:w="568" w:type="dxa"/>
            <w:vAlign w:val="center"/>
          </w:tcPr>
          <w:p w14:paraId="05C3E577"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4746B882"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Quy mô dân số</w:t>
            </w:r>
          </w:p>
        </w:tc>
        <w:tc>
          <w:tcPr>
            <w:tcW w:w="2977" w:type="dxa"/>
            <w:vAlign w:val="center"/>
          </w:tcPr>
          <w:p w14:paraId="7F21287E"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361B5EBD"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4"/>
                <w:szCs w:val="24"/>
              </w:rPr>
              <w:t>12.573</w:t>
            </w:r>
            <w:r w:rsidRPr="00DE54E9">
              <w:rPr>
                <w:rFonts w:ascii="Times New Roman" w:hAnsi="Times New Roman"/>
                <w:position w:val="-2"/>
                <w:sz w:val="23"/>
                <w:szCs w:val="23"/>
              </w:rPr>
              <w:t xml:space="preserve"> người</w:t>
            </w:r>
          </w:p>
        </w:tc>
        <w:tc>
          <w:tcPr>
            <w:tcW w:w="1276" w:type="dxa"/>
            <w:vAlign w:val="center"/>
          </w:tcPr>
          <w:p w14:paraId="530E40F7"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393E61E7" w14:textId="77777777" w:rsidTr="00794785">
        <w:tc>
          <w:tcPr>
            <w:tcW w:w="568" w:type="dxa"/>
            <w:vAlign w:val="center"/>
          </w:tcPr>
          <w:p w14:paraId="601F08F5"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21A788A8"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Diện tích tự nhiên</w:t>
            </w:r>
          </w:p>
        </w:tc>
        <w:tc>
          <w:tcPr>
            <w:tcW w:w="2977" w:type="dxa"/>
            <w:vAlign w:val="center"/>
          </w:tcPr>
          <w:p w14:paraId="33324CDB" w14:textId="77777777" w:rsidR="00794785" w:rsidRPr="00DE54E9" w:rsidRDefault="00794785" w:rsidP="00794785">
            <w:pPr>
              <w:spacing w:before="60" w:after="60"/>
              <w:ind w:left="27"/>
              <w:jc w:val="center"/>
              <w:rPr>
                <w:rFonts w:ascii="Times New Roman" w:hAnsi="Times New Roman"/>
                <w:sz w:val="23"/>
                <w:szCs w:val="23"/>
                <w:vertAlign w:val="superscript"/>
                <w:lang w:val="vi-VN"/>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2BBB2D66"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position w:val="-2"/>
                <w:sz w:val="23"/>
                <w:szCs w:val="23"/>
              </w:rPr>
              <w:t>5,46 km</w:t>
            </w:r>
            <w:r w:rsidRPr="00DE54E9">
              <w:rPr>
                <w:rFonts w:ascii="Times New Roman" w:hAnsi="Times New Roman"/>
                <w:position w:val="-2"/>
                <w:sz w:val="23"/>
                <w:szCs w:val="23"/>
                <w:vertAlign w:val="superscript"/>
              </w:rPr>
              <w:t>2</w:t>
            </w:r>
          </w:p>
        </w:tc>
        <w:tc>
          <w:tcPr>
            <w:tcW w:w="1276" w:type="dxa"/>
            <w:vAlign w:val="center"/>
          </w:tcPr>
          <w:p w14:paraId="46C9729A"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Không áp dụng</w:t>
            </w:r>
          </w:p>
        </w:tc>
      </w:tr>
      <w:tr w:rsidR="00DE54E9" w:rsidRPr="00DE54E9" w14:paraId="199B3FBB" w14:textId="77777777" w:rsidTr="00794785">
        <w:tc>
          <w:tcPr>
            <w:tcW w:w="568" w:type="dxa"/>
            <w:vAlign w:val="center"/>
          </w:tcPr>
          <w:p w14:paraId="293E9A3C"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3</w:t>
            </w:r>
          </w:p>
        </w:tc>
        <w:tc>
          <w:tcPr>
            <w:tcW w:w="3118" w:type="dxa"/>
            <w:vAlign w:val="center"/>
          </w:tcPr>
          <w:p w14:paraId="61AFB5EE"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2CE345E7" w14:textId="77777777" w:rsidR="00794785" w:rsidRPr="00DE54E9" w:rsidRDefault="00794785" w:rsidP="00794785">
            <w:pPr>
              <w:spacing w:before="60" w:after="60"/>
              <w:ind w:left="27"/>
              <w:jc w:val="center"/>
              <w:rPr>
                <w:rFonts w:ascii="Times New Roman" w:hAnsi="Times New Roman"/>
                <w:sz w:val="23"/>
                <w:szCs w:val="23"/>
                <w:lang w:val="vi-VN"/>
              </w:rPr>
            </w:pPr>
          </w:p>
        </w:tc>
        <w:tc>
          <w:tcPr>
            <w:tcW w:w="1559" w:type="dxa"/>
            <w:vAlign w:val="center"/>
          </w:tcPr>
          <w:p w14:paraId="25FD6B9D" w14:textId="77777777" w:rsidR="00794785" w:rsidRPr="00DE54E9" w:rsidRDefault="00794785" w:rsidP="00794785">
            <w:pPr>
              <w:jc w:val="center"/>
              <w:rPr>
                <w:rFonts w:ascii="Times New Roman" w:hAnsi="Times New Roman"/>
                <w:sz w:val="23"/>
                <w:szCs w:val="23"/>
                <w:lang w:val="vi-VN"/>
              </w:rPr>
            </w:pPr>
          </w:p>
        </w:tc>
        <w:tc>
          <w:tcPr>
            <w:tcW w:w="1276" w:type="dxa"/>
            <w:vAlign w:val="center"/>
          </w:tcPr>
          <w:p w14:paraId="06161E76" w14:textId="77777777" w:rsidR="00794785" w:rsidRPr="00DE54E9" w:rsidRDefault="00794785" w:rsidP="00794785">
            <w:pPr>
              <w:ind w:left="-103" w:firstLine="103"/>
              <w:jc w:val="center"/>
              <w:rPr>
                <w:rFonts w:ascii="Times New Roman" w:hAnsi="Times New Roman"/>
                <w:sz w:val="23"/>
                <w:szCs w:val="23"/>
                <w:lang w:val="vi-VN"/>
              </w:rPr>
            </w:pPr>
          </w:p>
        </w:tc>
      </w:tr>
      <w:tr w:rsidR="00DE54E9" w:rsidRPr="00DE54E9" w14:paraId="48C8A74C" w14:textId="77777777" w:rsidTr="00794785">
        <w:tc>
          <w:tcPr>
            <w:tcW w:w="568" w:type="dxa"/>
            <w:vAlign w:val="center"/>
          </w:tcPr>
          <w:p w14:paraId="73E89883"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3D2FC08B"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6BFA5E26"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lang w:val="vi-VN"/>
              </w:rPr>
              <w:t>Đủ</w:t>
            </w:r>
          </w:p>
        </w:tc>
        <w:tc>
          <w:tcPr>
            <w:tcW w:w="1559" w:type="dxa"/>
            <w:vAlign w:val="center"/>
          </w:tcPr>
          <w:p w14:paraId="7EFAC6D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75AB5429" w14:textId="77777777" w:rsidR="00794785" w:rsidRPr="00DE54E9" w:rsidRDefault="00794785" w:rsidP="00794785">
            <w:pPr>
              <w:spacing w:before="60" w:after="6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438784C7" w14:textId="77777777" w:rsidTr="00794785">
        <w:tc>
          <w:tcPr>
            <w:tcW w:w="568" w:type="dxa"/>
            <w:vAlign w:val="center"/>
          </w:tcPr>
          <w:p w14:paraId="54C6F8EF" w14:textId="77777777" w:rsidR="00794785" w:rsidRPr="00DE54E9" w:rsidRDefault="00794785" w:rsidP="00794785">
            <w:pPr>
              <w:spacing w:before="60" w:after="60"/>
              <w:jc w:val="center"/>
              <w:rPr>
                <w:rFonts w:ascii="Times New Roman" w:hAnsi="Times New Roman"/>
                <w:b/>
                <w:i/>
                <w:sz w:val="23"/>
                <w:szCs w:val="23"/>
                <w:lang w:val="vi-VN"/>
              </w:rPr>
            </w:pPr>
            <w:r w:rsidRPr="00DE54E9">
              <w:rPr>
                <w:rFonts w:ascii="Times New Roman" w:hAnsi="Times New Roman"/>
                <w:sz w:val="23"/>
                <w:szCs w:val="23"/>
                <w:lang w:val="vi-VN"/>
              </w:rPr>
              <w:t>-</w:t>
            </w:r>
          </w:p>
        </w:tc>
        <w:tc>
          <w:tcPr>
            <w:tcW w:w="3118" w:type="dxa"/>
            <w:vAlign w:val="center"/>
          </w:tcPr>
          <w:p w14:paraId="7048B8FF"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30EDF61D"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34078A88" w14:textId="77777777" w:rsidR="00794785" w:rsidRPr="00DE54E9" w:rsidRDefault="00794785" w:rsidP="00794785">
            <w:pPr>
              <w:jc w:val="center"/>
              <w:rPr>
                <w:rFonts w:ascii="Times New Roman" w:hAnsi="Times New Roman"/>
              </w:rPr>
            </w:pPr>
            <w:r w:rsidRPr="00DE54E9">
              <w:rPr>
                <w:rFonts w:ascii="Times New Roman" w:hAnsi="Times New Roman"/>
              </w:rPr>
              <w:t>1,06%</w:t>
            </w:r>
          </w:p>
        </w:tc>
        <w:tc>
          <w:tcPr>
            <w:tcW w:w="1276" w:type="dxa"/>
            <w:vAlign w:val="center"/>
          </w:tcPr>
          <w:p w14:paraId="205A4EA3"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6DAF8C91" w14:textId="77777777" w:rsidTr="00794785">
        <w:tc>
          <w:tcPr>
            <w:tcW w:w="568" w:type="dxa"/>
            <w:vAlign w:val="center"/>
          </w:tcPr>
          <w:p w14:paraId="40FD9DA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5C962E4A"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087ABB2E" w14:textId="77777777" w:rsidR="00794785" w:rsidRPr="00DE54E9" w:rsidRDefault="00794785" w:rsidP="00794785">
            <w:pPr>
              <w:spacing w:before="60" w:after="60"/>
              <w:ind w:left="27"/>
              <w:jc w:val="center"/>
              <w:rPr>
                <w:rFonts w:ascii="Times New Roman" w:hAnsi="Times New Roman"/>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676B9592" w14:textId="77777777" w:rsidR="00794785" w:rsidRPr="00DE54E9" w:rsidRDefault="00794785" w:rsidP="00794785">
            <w:pPr>
              <w:jc w:val="center"/>
              <w:rPr>
                <w:rFonts w:ascii="Times New Roman" w:hAnsi="Times New Roman"/>
              </w:rPr>
            </w:pPr>
            <w:r w:rsidRPr="00DE54E9">
              <w:rPr>
                <w:rFonts w:ascii="Times New Roman" w:hAnsi="Times New Roman"/>
              </w:rPr>
              <w:t>82%</w:t>
            </w:r>
          </w:p>
        </w:tc>
        <w:tc>
          <w:tcPr>
            <w:tcW w:w="1276" w:type="dxa"/>
            <w:vAlign w:val="center"/>
          </w:tcPr>
          <w:p w14:paraId="2555F548"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Đạt</w:t>
            </w:r>
          </w:p>
        </w:tc>
      </w:tr>
      <w:tr w:rsidR="00DE54E9" w:rsidRPr="00DE54E9" w14:paraId="42544083" w14:textId="77777777" w:rsidTr="00794785">
        <w:tc>
          <w:tcPr>
            <w:tcW w:w="568" w:type="dxa"/>
            <w:vAlign w:val="center"/>
          </w:tcPr>
          <w:p w14:paraId="02B0867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492383BB"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72818A7A"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6EAA7097"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1BAE3DE1"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06889F4F"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501676AF" w14:textId="77777777" w:rsidTr="00794785">
        <w:tc>
          <w:tcPr>
            <w:tcW w:w="9498" w:type="dxa"/>
            <w:gridSpan w:val="5"/>
            <w:vAlign w:val="center"/>
          </w:tcPr>
          <w:p w14:paraId="353BBEE0" w14:textId="77777777" w:rsidR="00794785" w:rsidRPr="00DE54E9" w:rsidRDefault="00794785" w:rsidP="00794785">
            <w:pPr>
              <w:spacing w:before="0" w:after="100"/>
              <w:ind w:left="-103" w:firstLine="103"/>
              <w:rPr>
                <w:rFonts w:ascii="Times New Roman" w:hAnsi="Times New Roman"/>
                <w:sz w:val="23"/>
                <w:szCs w:val="23"/>
              </w:rPr>
            </w:pPr>
            <w:r w:rsidRPr="00DE54E9">
              <w:rPr>
                <w:rFonts w:ascii="Times New Roman" w:hAnsi="Times New Roman"/>
                <w:b/>
                <w:bCs/>
                <w:sz w:val="23"/>
                <w:szCs w:val="23"/>
              </w:rPr>
              <w:t xml:space="preserve">6. Phường Ninh Sơn </w:t>
            </w:r>
          </w:p>
        </w:tc>
      </w:tr>
      <w:tr w:rsidR="00DE54E9" w:rsidRPr="00DE54E9" w14:paraId="787E91E4" w14:textId="77777777" w:rsidTr="00794785">
        <w:tc>
          <w:tcPr>
            <w:tcW w:w="568" w:type="dxa"/>
            <w:vAlign w:val="center"/>
          </w:tcPr>
          <w:p w14:paraId="08D3F337"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46263E13"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Quy mô dân số</w:t>
            </w:r>
          </w:p>
        </w:tc>
        <w:tc>
          <w:tcPr>
            <w:tcW w:w="2977" w:type="dxa"/>
            <w:vAlign w:val="center"/>
          </w:tcPr>
          <w:p w14:paraId="4428487A"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58714789"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4"/>
                <w:szCs w:val="24"/>
              </w:rPr>
              <w:t>10.203</w:t>
            </w:r>
            <w:r w:rsidRPr="00DE54E9">
              <w:rPr>
                <w:rFonts w:ascii="Times New Roman" w:hAnsi="Times New Roman"/>
                <w:position w:val="-2"/>
                <w:sz w:val="23"/>
                <w:szCs w:val="23"/>
              </w:rPr>
              <w:t xml:space="preserve"> người</w:t>
            </w:r>
          </w:p>
        </w:tc>
        <w:tc>
          <w:tcPr>
            <w:tcW w:w="1276" w:type="dxa"/>
            <w:vAlign w:val="center"/>
          </w:tcPr>
          <w:p w14:paraId="0CD23D19"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150B6CA8" w14:textId="77777777" w:rsidTr="00794785">
        <w:tc>
          <w:tcPr>
            <w:tcW w:w="568" w:type="dxa"/>
            <w:vAlign w:val="center"/>
          </w:tcPr>
          <w:p w14:paraId="2AAFBF4E"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334AE755"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Diện tích tự nhiên</w:t>
            </w:r>
          </w:p>
        </w:tc>
        <w:tc>
          <w:tcPr>
            <w:tcW w:w="2977" w:type="dxa"/>
            <w:vAlign w:val="center"/>
          </w:tcPr>
          <w:p w14:paraId="5B99731B"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28E1BABC" w14:textId="77777777" w:rsidR="00794785" w:rsidRPr="00DE54E9" w:rsidRDefault="00794785" w:rsidP="00794785">
            <w:pPr>
              <w:spacing w:before="0" w:after="100"/>
              <w:jc w:val="center"/>
              <w:rPr>
                <w:rFonts w:ascii="Times New Roman" w:hAnsi="Times New Roman"/>
                <w:position w:val="-2"/>
                <w:sz w:val="23"/>
                <w:szCs w:val="23"/>
              </w:rPr>
            </w:pPr>
            <w:r w:rsidRPr="00DE54E9">
              <w:rPr>
                <w:rFonts w:ascii="Times New Roman" w:hAnsi="Times New Roman"/>
                <w:position w:val="-2"/>
                <w:sz w:val="23"/>
                <w:szCs w:val="23"/>
              </w:rPr>
              <w:t>7,99 km</w:t>
            </w:r>
            <w:r w:rsidRPr="00DE54E9">
              <w:rPr>
                <w:rFonts w:ascii="Times New Roman" w:hAnsi="Times New Roman"/>
                <w:position w:val="-2"/>
                <w:sz w:val="23"/>
                <w:szCs w:val="23"/>
                <w:vertAlign w:val="superscript"/>
              </w:rPr>
              <w:t>2</w:t>
            </w:r>
          </w:p>
        </w:tc>
        <w:tc>
          <w:tcPr>
            <w:tcW w:w="1276" w:type="dxa"/>
            <w:vAlign w:val="center"/>
          </w:tcPr>
          <w:p w14:paraId="76C595A9"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Không áp dụng</w:t>
            </w:r>
          </w:p>
        </w:tc>
      </w:tr>
      <w:tr w:rsidR="00DE54E9" w:rsidRPr="00DE54E9" w14:paraId="59F96DB8" w14:textId="77777777" w:rsidTr="00794785">
        <w:tc>
          <w:tcPr>
            <w:tcW w:w="568" w:type="dxa"/>
            <w:vAlign w:val="center"/>
          </w:tcPr>
          <w:p w14:paraId="7254310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lastRenderedPageBreak/>
              <w:t>3</w:t>
            </w:r>
          </w:p>
        </w:tc>
        <w:tc>
          <w:tcPr>
            <w:tcW w:w="3118" w:type="dxa"/>
            <w:vAlign w:val="center"/>
          </w:tcPr>
          <w:p w14:paraId="22EA1577"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09463EFD" w14:textId="77777777" w:rsidR="00794785" w:rsidRPr="00DE54E9" w:rsidRDefault="00794785" w:rsidP="00794785">
            <w:pPr>
              <w:spacing w:before="0" w:after="0" w:line="240" w:lineRule="auto"/>
              <w:ind w:left="27"/>
              <w:jc w:val="center"/>
              <w:rPr>
                <w:rFonts w:ascii="Times New Roman" w:hAnsi="Times New Roman"/>
                <w:sz w:val="23"/>
                <w:szCs w:val="23"/>
                <w:lang w:val="vi-VN"/>
              </w:rPr>
            </w:pPr>
          </w:p>
        </w:tc>
        <w:tc>
          <w:tcPr>
            <w:tcW w:w="1559" w:type="dxa"/>
            <w:vAlign w:val="center"/>
          </w:tcPr>
          <w:p w14:paraId="66EB31B2" w14:textId="77777777" w:rsidR="00794785" w:rsidRPr="00DE54E9" w:rsidRDefault="00794785" w:rsidP="00794785">
            <w:pPr>
              <w:spacing w:before="0" w:after="100"/>
              <w:jc w:val="center"/>
              <w:rPr>
                <w:rFonts w:ascii="Times New Roman" w:hAnsi="Times New Roman"/>
                <w:position w:val="-2"/>
                <w:sz w:val="23"/>
                <w:szCs w:val="23"/>
                <w:lang w:val="vi-VN"/>
              </w:rPr>
            </w:pPr>
          </w:p>
        </w:tc>
        <w:tc>
          <w:tcPr>
            <w:tcW w:w="1276" w:type="dxa"/>
            <w:vAlign w:val="center"/>
          </w:tcPr>
          <w:p w14:paraId="67DE65EF" w14:textId="77777777" w:rsidR="00794785" w:rsidRPr="00DE54E9" w:rsidRDefault="00794785" w:rsidP="00794785">
            <w:pPr>
              <w:spacing w:before="0" w:after="100"/>
              <w:ind w:left="-103" w:firstLine="103"/>
              <w:jc w:val="center"/>
              <w:rPr>
                <w:rFonts w:ascii="Times New Roman" w:hAnsi="Times New Roman"/>
                <w:sz w:val="23"/>
                <w:szCs w:val="23"/>
                <w:lang w:val="da-DK"/>
              </w:rPr>
            </w:pPr>
          </w:p>
        </w:tc>
      </w:tr>
      <w:tr w:rsidR="00DE54E9" w:rsidRPr="00DE54E9" w14:paraId="05820113" w14:textId="77777777" w:rsidTr="00794785">
        <w:tc>
          <w:tcPr>
            <w:tcW w:w="568" w:type="dxa"/>
            <w:vAlign w:val="center"/>
          </w:tcPr>
          <w:p w14:paraId="50F31B43"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1969B701" w14:textId="77777777" w:rsidR="00794785" w:rsidRPr="00DE54E9" w:rsidRDefault="00794785" w:rsidP="00794785">
            <w:pPr>
              <w:spacing w:before="60" w:after="60"/>
              <w:ind w:left="117"/>
              <w:rPr>
                <w:rFonts w:ascii="Times New Roman" w:hAnsi="Times New Roman"/>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079E56CA"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z w:val="23"/>
                <w:szCs w:val="23"/>
                <w:lang w:val="vi-VN"/>
              </w:rPr>
              <w:t>Đủ</w:t>
            </w:r>
          </w:p>
        </w:tc>
        <w:tc>
          <w:tcPr>
            <w:tcW w:w="1559" w:type="dxa"/>
            <w:vAlign w:val="center"/>
          </w:tcPr>
          <w:p w14:paraId="60744A6A" w14:textId="77777777" w:rsidR="00794785" w:rsidRPr="00DE54E9" w:rsidRDefault="00794785" w:rsidP="00794785">
            <w:pPr>
              <w:spacing w:before="0" w:after="100"/>
              <w:jc w:val="center"/>
              <w:rPr>
                <w:rFonts w:ascii="Times New Roman" w:hAnsi="Times New Roman"/>
                <w:position w:val="-2"/>
                <w:sz w:val="23"/>
                <w:szCs w:val="23"/>
              </w:rPr>
            </w:pPr>
            <w:r w:rsidRPr="00DE54E9">
              <w:rPr>
                <w:rFonts w:ascii="Times New Roman" w:hAnsi="Times New Roman"/>
                <w:sz w:val="23"/>
                <w:szCs w:val="23"/>
                <w:lang w:val="vi-VN"/>
              </w:rPr>
              <w:t>Dư</w:t>
            </w:r>
          </w:p>
        </w:tc>
        <w:tc>
          <w:tcPr>
            <w:tcW w:w="1276" w:type="dxa"/>
            <w:vAlign w:val="center"/>
          </w:tcPr>
          <w:p w14:paraId="6857A5D6" w14:textId="77777777" w:rsidR="00794785" w:rsidRPr="00DE54E9" w:rsidRDefault="00794785" w:rsidP="00794785">
            <w:pPr>
              <w:spacing w:before="0" w:after="100"/>
              <w:ind w:left="-103" w:firstLine="103"/>
              <w:jc w:val="center"/>
              <w:rPr>
                <w:rFonts w:ascii="Times New Roman" w:hAnsi="Times New Roman"/>
                <w:sz w:val="23"/>
                <w:szCs w:val="23"/>
                <w:lang w:val="da-DK"/>
              </w:rPr>
            </w:pPr>
            <w:r w:rsidRPr="00DE54E9">
              <w:rPr>
                <w:rFonts w:ascii="Times New Roman" w:hAnsi="Times New Roman"/>
                <w:sz w:val="23"/>
                <w:szCs w:val="23"/>
                <w:lang w:val="vi-VN"/>
              </w:rPr>
              <w:t>Đạt</w:t>
            </w:r>
          </w:p>
        </w:tc>
      </w:tr>
      <w:tr w:rsidR="00DE54E9" w:rsidRPr="00DE54E9" w14:paraId="32A2EDC2" w14:textId="77777777" w:rsidTr="00794785">
        <w:tc>
          <w:tcPr>
            <w:tcW w:w="568" w:type="dxa"/>
            <w:vAlign w:val="center"/>
          </w:tcPr>
          <w:p w14:paraId="676FF2D1"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4CC32F9D"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77068541"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50330C0B"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rPr>
              <w:t>1,76 %</w:t>
            </w:r>
          </w:p>
        </w:tc>
        <w:tc>
          <w:tcPr>
            <w:tcW w:w="1276" w:type="dxa"/>
            <w:vAlign w:val="center"/>
          </w:tcPr>
          <w:p w14:paraId="5161DE88"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lang w:val="vi-VN"/>
              </w:rPr>
              <w:t>Đạt</w:t>
            </w:r>
          </w:p>
        </w:tc>
      </w:tr>
      <w:tr w:rsidR="00DE54E9" w:rsidRPr="00DE54E9" w14:paraId="79029131" w14:textId="77777777" w:rsidTr="00794785">
        <w:tc>
          <w:tcPr>
            <w:tcW w:w="568" w:type="dxa"/>
            <w:vAlign w:val="center"/>
          </w:tcPr>
          <w:p w14:paraId="2F8809F6"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10F2FE15"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550A2BB1" w14:textId="77777777" w:rsidR="00794785" w:rsidRPr="00DE54E9" w:rsidRDefault="00794785" w:rsidP="00794785">
            <w:pPr>
              <w:spacing w:before="0" w:after="0" w:line="240" w:lineRule="auto"/>
              <w:ind w:left="27"/>
              <w:jc w:val="center"/>
              <w:rPr>
                <w:rFonts w:ascii="Times New Roman" w:hAnsi="Times New Roman"/>
                <w:spacing w:val="-6"/>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023B0AC2"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rPr>
              <w:t>83,1 %</w:t>
            </w:r>
          </w:p>
        </w:tc>
        <w:tc>
          <w:tcPr>
            <w:tcW w:w="1276" w:type="dxa"/>
            <w:vAlign w:val="center"/>
          </w:tcPr>
          <w:p w14:paraId="2E1865B5"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Đạt</w:t>
            </w:r>
          </w:p>
        </w:tc>
      </w:tr>
      <w:tr w:rsidR="00DE54E9" w:rsidRPr="00DE54E9" w14:paraId="095AE38C" w14:textId="77777777" w:rsidTr="00794785">
        <w:tc>
          <w:tcPr>
            <w:tcW w:w="568" w:type="dxa"/>
            <w:vAlign w:val="center"/>
          </w:tcPr>
          <w:p w14:paraId="7288FDBB"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0C7AF5BC"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6431D814"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673B6C9A"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6DC23B04"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4F5EF7F2"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44C9C9AA" w14:textId="77777777" w:rsidTr="00794785">
        <w:tc>
          <w:tcPr>
            <w:tcW w:w="9498" w:type="dxa"/>
            <w:gridSpan w:val="5"/>
            <w:vAlign w:val="center"/>
          </w:tcPr>
          <w:p w14:paraId="7ED82329" w14:textId="77777777" w:rsidR="00794785" w:rsidRPr="00DE54E9" w:rsidRDefault="00794785" w:rsidP="00794785">
            <w:pPr>
              <w:spacing w:before="0" w:after="100"/>
              <w:ind w:left="-103" w:firstLine="103"/>
              <w:rPr>
                <w:rFonts w:ascii="Times New Roman" w:hAnsi="Times New Roman"/>
                <w:sz w:val="23"/>
                <w:szCs w:val="23"/>
              </w:rPr>
            </w:pPr>
            <w:r w:rsidRPr="00DE54E9">
              <w:rPr>
                <w:rFonts w:ascii="Times New Roman" w:hAnsi="Times New Roman"/>
                <w:b/>
                <w:bCs/>
                <w:sz w:val="23"/>
                <w:szCs w:val="23"/>
              </w:rPr>
              <w:t>7. Phường Vân Trung</w:t>
            </w:r>
          </w:p>
        </w:tc>
      </w:tr>
      <w:tr w:rsidR="00DE54E9" w:rsidRPr="00DE54E9" w14:paraId="2DD07399" w14:textId="77777777" w:rsidTr="00794785">
        <w:tc>
          <w:tcPr>
            <w:tcW w:w="568" w:type="dxa"/>
            <w:vAlign w:val="center"/>
          </w:tcPr>
          <w:p w14:paraId="0C4A5CA5"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1BD0F046" w14:textId="77777777" w:rsidR="00794785" w:rsidRPr="00DE54E9" w:rsidRDefault="00794785" w:rsidP="00794785">
            <w:pPr>
              <w:spacing w:before="60" w:after="60"/>
              <w:ind w:left="117"/>
              <w:rPr>
                <w:rFonts w:ascii="Times New Roman" w:hAnsi="Times New Roman"/>
                <w:b/>
                <w:bCs/>
                <w:sz w:val="23"/>
                <w:szCs w:val="23"/>
              </w:rPr>
            </w:pPr>
            <w:r w:rsidRPr="00DE54E9">
              <w:rPr>
                <w:rFonts w:ascii="Times New Roman" w:hAnsi="Times New Roman"/>
                <w:sz w:val="23"/>
                <w:szCs w:val="23"/>
                <w:lang w:val="vi-VN"/>
              </w:rPr>
              <w:t>Quy mô dân số</w:t>
            </w:r>
          </w:p>
        </w:tc>
        <w:tc>
          <w:tcPr>
            <w:tcW w:w="2977" w:type="dxa"/>
            <w:vAlign w:val="center"/>
          </w:tcPr>
          <w:p w14:paraId="399E6819"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0D0C698B"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4"/>
                <w:szCs w:val="24"/>
              </w:rPr>
              <w:t>9.792</w:t>
            </w:r>
            <w:r w:rsidRPr="00DE54E9">
              <w:rPr>
                <w:rFonts w:ascii="Times New Roman" w:hAnsi="Times New Roman"/>
                <w:position w:val="-2"/>
                <w:sz w:val="23"/>
                <w:szCs w:val="23"/>
              </w:rPr>
              <w:t xml:space="preserve"> người</w:t>
            </w:r>
          </w:p>
        </w:tc>
        <w:tc>
          <w:tcPr>
            <w:tcW w:w="1276" w:type="dxa"/>
            <w:vAlign w:val="center"/>
          </w:tcPr>
          <w:p w14:paraId="3039A089"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3AA87D7D" w14:textId="77777777" w:rsidTr="00794785">
        <w:tc>
          <w:tcPr>
            <w:tcW w:w="568" w:type="dxa"/>
            <w:vAlign w:val="center"/>
          </w:tcPr>
          <w:p w14:paraId="30EF8787"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702F22CD" w14:textId="77777777" w:rsidR="00794785" w:rsidRPr="00DE54E9" w:rsidRDefault="00794785" w:rsidP="00794785">
            <w:pPr>
              <w:spacing w:before="60" w:after="60"/>
              <w:ind w:left="117"/>
              <w:rPr>
                <w:rFonts w:ascii="Times New Roman" w:hAnsi="Times New Roman"/>
                <w:b/>
                <w:bCs/>
                <w:sz w:val="23"/>
                <w:szCs w:val="23"/>
              </w:rPr>
            </w:pPr>
            <w:r w:rsidRPr="00DE54E9">
              <w:rPr>
                <w:rFonts w:ascii="Times New Roman" w:hAnsi="Times New Roman"/>
                <w:sz w:val="23"/>
                <w:szCs w:val="23"/>
                <w:lang w:val="vi-VN"/>
              </w:rPr>
              <w:t>Diện tích tự nhiên</w:t>
            </w:r>
          </w:p>
        </w:tc>
        <w:tc>
          <w:tcPr>
            <w:tcW w:w="2977" w:type="dxa"/>
            <w:vAlign w:val="center"/>
          </w:tcPr>
          <w:p w14:paraId="5B570DBA"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35B69122"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position w:val="-2"/>
                <w:sz w:val="23"/>
                <w:szCs w:val="23"/>
              </w:rPr>
              <w:t>9,67 km</w:t>
            </w:r>
            <w:r w:rsidRPr="00DE54E9">
              <w:rPr>
                <w:rFonts w:ascii="Times New Roman" w:hAnsi="Times New Roman"/>
                <w:position w:val="-2"/>
                <w:sz w:val="23"/>
                <w:szCs w:val="23"/>
                <w:vertAlign w:val="superscript"/>
              </w:rPr>
              <w:t>2</w:t>
            </w:r>
          </w:p>
        </w:tc>
        <w:tc>
          <w:tcPr>
            <w:tcW w:w="1276" w:type="dxa"/>
            <w:vAlign w:val="center"/>
          </w:tcPr>
          <w:p w14:paraId="37EA82CB"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Không áp dụng</w:t>
            </w:r>
          </w:p>
        </w:tc>
      </w:tr>
      <w:tr w:rsidR="00DE54E9" w:rsidRPr="00DE54E9" w14:paraId="2BE6A9C6" w14:textId="77777777" w:rsidTr="00794785">
        <w:tc>
          <w:tcPr>
            <w:tcW w:w="568" w:type="dxa"/>
            <w:vAlign w:val="center"/>
          </w:tcPr>
          <w:p w14:paraId="6CE2F2C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3</w:t>
            </w:r>
          </w:p>
        </w:tc>
        <w:tc>
          <w:tcPr>
            <w:tcW w:w="3118" w:type="dxa"/>
            <w:vAlign w:val="center"/>
          </w:tcPr>
          <w:p w14:paraId="5988E2B5"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736E23ED"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p>
        </w:tc>
        <w:tc>
          <w:tcPr>
            <w:tcW w:w="1559" w:type="dxa"/>
            <w:vAlign w:val="center"/>
          </w:tcPr>
          <w:p w14:paraId="636523B2" w14:textId="77777777" w:rsidR="00794785" w:rsidRPr="00DE54E9" w:rsidRDefault="00794785" w:rsidP="00794785">
            <w:pPr>
              <w:spacing w:before="0" w:after="100"/>
              <w:jc w:val="center"/>
              <w:rPr>
                <w:rFonts w:ascii="Times New Roman" w:hAnsi="Times New Roman"/>
                <w:sz w:val="23"/>
                <w:szCs w:val="23"/>
                <w:lang w:val="vi-VN"/>
              </w:rPr>
            </w:pPr>
          </w:p>
        </w:tc>
        <w:tc>
          <w:tcPr>
            <w:tcW w:w="1276" w:type="dxa"/>
            <w:vAlign w:val="center"/>
          </w:tcPr>
          <w:p w14:paraId="3A175362" w14:textId="77777777" w:rsidR="00794785" w:rsidRPr="00DE54E9" w:rsidRDefault="00794785" w:rsidP="00794785">
            <w:pPr>
              <w:spacing w:before="0" w:after="100"/>
              <w:ind w:left="-103" w:firstLine="103"/>
              <w:jc w:val="center"/>
              <w:rPr>
                <w:rFonts w:ascii="Times New Roman" w:hAnsi="Times New Roman"/>
                <w:sz w:val="23"/>
                <w:szCs w:val="23"/>
                <w:lang w:val="vi-VN"/>
              </w:rPr>
            </w:pPr>
          </w:p>
        </w:tc>
      </w:tr>
      <w:tr w:rsidR="00DE54E9" w:rsidRPr="00DE54E9" w14:paraId="513A0546" w14:textId="77777777" w:rsidTr="00794785">
        <w:tc>
          <w:tcPr>
            <w:tcW w:w="568" w:type="dxa"/>
            <w:vAlign w:val="center"/>
          </w:tcPr>
          <w:p w14:paraId="4B0BDC3B"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210CB254"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7F2213C2"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Đủ</w:t>
            </w:r>
          </w:p>
        </w:tc>
        <w:tc>
          <w:tcPr>
            <w:tcW w:w="1559" w:type="dxa"/>
            <w:vAlign w:val="center"/>
          </w:tcPr>
          <w:p w14:paraId="595CF21C"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5DC10718"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6D254B1E" w14:textId="77777777" w:rsidTr="00794785">
        <w:tc>
          <w:tcPr>
            <w:tcW w:w="568" w:type="dxa"/>
            <w:vAlign w:val="center"/>
          </w:tcPr>
          <w:p w14:paraId="39E93B4D"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4394CFE4"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3EF82C47"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51C78073"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rPr>
              <w:t>1,79 %</w:t>
            </w:r>
          </w:p>
        </w:tc>
        <w:tc>
          <w:tcPr>
            <w:tcW w:w="1276" w:type="dxa"/>
            <w:vAlign w:val="center"/>
          </w:tcPr>
          <w:p w14:paraId="6D97A1C1"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42177A47" w14:textId="77777777" w:rsidTr="00794785">
        <w:tc>
          <w:tcPr>
            <w:tcW w:w="568" w:type="dxa"/>
            <w:vAlign w:val="center"/>
          </w:tcPr>
          <w:p w14:paraId="4ABFAE37"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368B589C"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1AD33057" w14:textId="77777777" w:rsidR="00794785" w:rsidRPr="00DE54E9" w:rsidRDefault="00794785" w:rsidP="00794785">
            <w:pPr>
              <w:spacing w:before="0" w:after="0" w:line="240" w:lineRule="auto"/>
              <w:ind w:left="27"/>
              <w:jc w:val="center"/>
              <w:rPr>
                <w:rFonts w:ascii="Times New Roman" w:hAnsi="Times New Roman"/>
                <w:spacing w:val="-6"/>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32F24103"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rPr>
              <w:t>83,4 %</w:t>
            </w:r>
          </w:p>
        </w:tc>
        <w:tc>
          <w:tcPr>
            <w:tcW w:w="1276" w:type="dxa"/>
            <w:vAlign w:val="center"/>
          </w:tcPr>
          <w:p w14:paraId="12B4EDE7"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Đạt</w:t>
            </w:r>
          </w:p>
        </w:tc>
      </w:tr>
      <w:tr w:rsidR="00DE54E9" w:rsidRPr="00DE54E9" w14:paraId="08320622" w14:textId="77777777" w:rsidTr="00794785">
        <w:tc>
          <w:tcPr>
            <w:tcW w:w="568" w:type="dxa"/>
            <w:vAlign w:val="center"/>
          </w:tcPr>
          <w:p w14:paraId="19BADAF3"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306E57FF"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1432A290"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75932861"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298108AD"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sz w:val="23"/>
                <w:szCs w:val="23"/>
                <w:lang w:val="vi-VN"/>
              </w:rPr>
              <w:t>Đáp ứng 1</w:t>
            </w:r>
            <w:r w:rsidRPr="00DE54E9">
              <w:rPr>
                <w:rFonts w:ascii="Times New Roman" w:hAnsi="Times New Roman"/>
                <w:sz w:val="23"/>
                <w:szCs w:val="23"/>
              </w:rPr>
              <w:t>2</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56369D01"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6E6E352F" w14:textId="77777777" w:rsidTr="00794785">
        <w:tc>
          <w:tcPr>
            <w:tcW w:w="9498" w:type="dxa"/>
            <w:gridSpan w:val="5"/>
            <w:vAlign w:val="center"/>
          </w:tcPr>
          <w:p w14:paraId="022206DE" w14:textId="77777777" w:rsidR="00794785" w:rsidRPr="00DE54E9" w:rsidRDefault="00794785" w:rsidP="00794785">
            <w:pPr>
              <w:spacing w:before="0" w:after="100"/>
              <w:ind w:left="-103" w:firstLine="103"/>
              <w:rPr>
                <w:rFonts w:ascii="Times New Roman" w:hAnsi="Times New Roman"/>
                <w:sz w:val="23"/>
                <w:szCs w:val="23"/>
              </w:rPr>
            </w:pPr>
            <w:r w:rsidRPr="00DE54E9">
              <w:rPr>
                <w:rFonts w:ascii="Times New Roman" w:hAnsi="Times New Roman"/>
                <w:b/>
                <w:bCs/>
                <w:sz w:val="23"/>
                <w:szCs w:val="23"/>
              </w:rPr>
              <w:t>8. Phường Quang Châu</w:t>
            </w:r>
          </w:p>
        </w:tc>
      </w:tr>
      <w:tr w:rsidR="00DE54E9" w:rsidRPr="00DE54E9" w14:paraId="585BE6B2" w14:textId="77777777" w:rsidTr="00794785">
        <w:tc>
          <w:tcPr>
            <w:tcW w:w="568" w:type="dxa"/>
            <w:vAlign w:val="center"/>
          </w:tcPr>
          <w:p w14:paraId="14FB314F"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039F5707" w14:textId="77777777" w:rsidR="00794785" w:rsidRPr="00DE54E9" w:rsidRDefault="00794785" w:rsidP="00794785">
            <w:pPr>
              <w:spacing w:before="60" w:after="60"/>
              <w:ind w:left="117"/>
              <w:rPr>
                <w:rFonts w:ascii="Times New Roman" w:hAnsi="Times New Roman"/>
                <w:b/>
                <w:bCs/>
                <w:sz w:val="23"/>
                <w:szCs w:val="23"/>
              </w:rPr>
            </w:pPr>
            <w:r w:rsidRPr="00DE54E9">
              <w:rPr>
                <w:rFonts w:ascii="Times New Roman" w:hAnsi="Times New Roman"/>
                <w:sz w:val="23"/>
                <w:szCs w:val="23"/>
                <w:lang w:val="vi-VN"/>
              </w:rPr>
              <w:t>Quy mô dân số</w:t>
            </w:r>
          </w:p>
        </w:tc>
        <w:tc>
          <w:tcPr>
            <w:tcW w:w="2977" w:type="dxa"/>
            <w:vAlign w:val="center"/>
          </w:tcPr>
          <w:p w14:paraId="12DA6B48"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6052646C"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4"/>
                <w:szCs w:val="24"/>
              </w:rPr>
              <w:t>15.001</w:t>
            </w:r>
            <w:r w:rsidRPr="00DE54E9">
              <w:rPr>
                <w:rFonts w:ascii="Times New Roman" w:hAnsi="Times New Roman"/>
                <w:position w:val="-2"/>
                <w:sz w:val="23"/>
                <w:szCs w:val="23"/>
              </w:rPr>
              <w:t xml:space="preserve"> người</w:t>
            </w:r>
          </w:p>
        </w:tc>
        <w:tc>
          <w:tcPr>
            <w:tcW w:w="1276" w:type="dxa"/>
            <w:vAlign w:val="center"/>
          </w:tcPr>
          <w:p w14:paraId="53E37713"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380F1148" w14:textId="77777777" w:rsidTr="00794785">
        <w:tc>
          <w:tcPr>
            <w:tcW w:w="568" w:type="dxa"/>
            <w:vAlign w:val="center"/>
          </w:tcPr>
          <w:p w14:paraId="58AE2FDA"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2D6E9B55" w14:textId="77777777" w:rsidR="00794785" w:rsidRPr="00DE54E9" w:rsidRDefault="00794785" w:rsidP="00794785">
            <w:pPr>
              <w:spacing w:before="60" w:after="60"/>
              <w:ind w:left="117"/>
              <w:rPr>
                <w:rFonts w:ascii="Times New Roman" w:hAnsi="Times New Roman"/>
                <w:b/>
                <w:bCs/>
                <w:sz w:val="23"/>
                <w:szCs w:val="23"/>
              </w:rPr>
            </w:pPr>
            <w:r w:rsidRPr="00DE54E9">
              <w:rPr>
                <w:rFonts w:ascii="Times New Roman" w:hAnsi="Times New Roman"/>
                <w:sz w:val="23"/>
                <w:szCs w:val="23"/>
                <w:lang w:val="vi-VN"/>
              </w:rPr>
              <w:t>Diện tích tự nhiên</w:t>
            </w:r>
          </w:p>
        </w:tc>
        <w:tc>
          <w:tcPr>
            <w:tcW w:w="2977" w:type="dxa"/>
            <w:vAlign w:val="center"/>
          </w:tcPr>
          <w:p w14:paraId="0749DD41"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37B9C421"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position w:val="-2"/>
                <w:sz w:val="23"/>
                <w:szCs w:val="23"/>
              </w:rPr>
              <w:t>9,01 km</w:t>
            </w:r>
            <w:r w:rsidRPr="00DE54E9">
              <w:rPr>
                <w:rFonts w:ascii="Times New Roman" w:hAnsi="Times New Roman"/>
                <w:position w:val="-2"/>
                <w:sz w:val="23"/>
                <w:szCs w:val="23"/>
                <w:vertAlign w:val="superscript"/>
              </w:rPr>
              <w:t>2</w:t>
            </w:r>
          </w:p>
        </w:tc>
        <w:tc>
          <w:tcPr>
            <w:tcW w:w="1276" w:type="dxa"/>
            <w:vAlign w:val="center"/>
          </w:tcPr>
          <w:p w14:paraId="6CA604B2"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Không áp dụng</w:t>
            </w:r>
          </w:p>
        </w:tc>
      </w:tr>
      <w:tr w:rsidR="00DE54E9" w:rsidRPr="00DE54E9" w14:paraId="32E1C0C8" w14:textId="77777777" w:rsidTr="00794785">
        <w:tc>
          <w:tcPr>
            <w:tcW w:w="568" w:type="dxa"/>
            <w:vAlign w:val="center"/>
          </w:tcPr>
          <w:p w14:paraId="3516D14C"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3</w:t>
            </w:r>
          </w:p>
        </w:tc>
        <w:tc>
          <w:tcPr>
            <w:tcW w:w="3118" w:type="dxa"/>
            <w:vAlign w:val="center"/>
          </w:tcPr>
          <w:p w14:paraId="476817CB"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7F658FA6"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p>
        </w:tc>
        <w:tc>
          <w:tcPr>
            <w:tcW w:w="1559" w:type="dxa"/>
            <w:vAlign w:val="center"/>
          </w:tcPr>
          <w:p w14:paraId="7644C964" w14:textId="77777777" w:rsidR="00794785" w:rsidRPr="00DE54E9" w:rsidRDefault="00794785" w:rsidP="00794785">
            <w:pPr>
              <w:spacing w:before="0" w:after="100"/>
              <w:jc w:val="center"/>
              <w:rPr>
                <w:rFonts w:ascii="Times New Roman" w:hAnsi="Times New Roman"/>
                <w:sz w:val="23"/>
                <w:szCs w:val="23"/>
                <w:lang w:val="vi-VN"/>
              </w:rPr>
            </w:pPr>
          </w:p>
        </w:tc>
        <w:tc>
          <w:tcPr>
            <w:tcW w:w="1276" w:type="dxa"/>
            <w:vAlign w:val="center"/>
          </w:tcPr>
          <w:p w14:paraId="47EEE55B" w14:textId="77777777" w:rsidR="00794785" w:rsidRPr="00DE54E9" w:rsidRDefault="00794785" w:rsidP="00794785">
            <w:pPr>
              <w:spacing w:before="0" w:after="100"/>
              <w:ind w:left="-103" w:firstLine="103"/>
              <w:jc w:val="center"/>
              <w:rPr>
                <w:rFonts w:ascii="Times New Roman" w:hAnsi="Times New Roman"/>
                <w:sz w:val="23"/>
                <w:szCs w:val="23"/>
                <w:lang w:val="vi-VN"/>
              </w:rPr>
            </w:pPr>
          </w:p>
        </w:tc>
      </w:tr>
      <w:tr w:rsidR="00DE54E9" w:rsidRPr="00DE54E9" w14:paraId="4A131904" w14:textId="77777777" w:rsidTr="00794785">
        <w:tc>
          <w:tcPr>
            <w:tcW w:w="568" w:type="dxa"/>
            <w:vAlign w:val="center"/>
          </w:tcPr>
          <w:p w14:paraId="19AD81A4"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305320E8"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00224432"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Đủ</w:t>
            </w:r>
          </w:p>
        </w:tc>
        <w:tc>
          <w:tcPr>
            <w:tcW w:w="1559" w:type="dxa"/>
            <w:vAlign w:val="center"/>
          </w:tcPr>
          <w:p w14:paraId="3D9ED275"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10FCB75D"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6569E1F9" w14:textId="77777777" w:rsidTr="00794785">
        <w:tc>
          <w:tcPr>
            <w:tcW w:w="568" w:type="dxa"/>
            <w:vAlign w:val="center"/>
          </w:tcPr>
          <w:p w14:paraId="59B38B10"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57EAD222"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668C3CB7"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2D021492"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rPr>
              <w:t>1,45 %</w:t>
            </w:r>
          </w:p>
        </w:tc>
        <w:tc>
          <w:tcPr>
            <w:tcW w:w="1276" w:type="dxa"/>
            <w:vAlign w:val="center"/>
          </w:tcPr>
          <w:p w14:paraId="43DBE195"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233267EE" w14:textId="77777777" w:rsidTr="00794785">
        <w:tc>
          <w:tcPr>
            <w:tcW w:w="568" w:type="dxa"/>
            <w:vAlign w:val="center"/>
          </w:tcPr>
          <w:p w14:paraId="2A0F0D4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1E7D7EB7"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4F72FA1C" w14:textId="77777777" w:rsidR="00794785" w:rsidRPr="00DE54E9" w:rsidRDefault="00794785" w:rsidP="00794785">
            <w:pPr>
              <w:spacing w:before="0" w:after="0" w:line="240" w:lineRule="auto"/>
              <w:ind w:left="27"/>
              <w:jc w:val="center"/>
              <w:rPr>
                <w:rFonts w:ascii="Times New Roman" w:hAnsi="Times New Roman"/>
                <w:spacing w:val="-6"/>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08F1F6E4"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rPr>
              <w:t>88,4 %</w:t>
            </w:r>
          </w:p>
        </w:tc>
        <w:tc>
          <w:tcPr>
            <w:tcW w:w="1276" w:type="dxa"/>
            <w:vAlign w:val="center"/>
          </w:tcPr>
          <w:p w14:paraId="45993FD3"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Đạt</w:t>
            </w:r>
          </w:p>
        </w:tc>
      </w:tr>
      <w:tr w:rsidR="00DE54E9" w:rsidRPr="00DE54E9" w14:paraId="6077B1FA" w14:textId="77777777" w:rsidTr="00794785">
        <w:tc>
          <w:tcPr>
            <w:tcW w:w="568" w:type="dxa"/>
            <w:vAlign w:val="center"/>
          </w:tcPr>
          <w:p w14:paraId="5FC9ECFA"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609512A7"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51F976B8"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6A4C59D1"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0E1E9320"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45FEF131"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1F78681F" w14:textId="77777777" w:rsidTr="00794785">
        <w:tc>
          <w:tcPr>
            <w:tcW w:w="9498" w:type="dxa"/>
            <w:gridSpan w:val="5"/>
            <w:vAlign w:val="center"/>
          </w:tcPr>
          <w:p w14:paraId="6AF3A11B" w14:textId="77777777" w:rsidR="00794785" w:rsidRPr="00DE54E9" w:rsidRDefault="00794785" w:rsidP="00794785">
            <w:pPr>
              <w:spacing w:before="0" w:after="100"/>
              <w:ind w:left="-103" w:firstLine="103"/>
              <w:rPr>
                <w:rFonts w:ascii="Times New Roman" w:hAnsi="Times New Roman"/>
                <w:sz w:val="23"/>
                <w:szCs w:val="23"/>
              </w:rPr>
            </w:pPr>
            <w:r w:rsidRPr="00DE54E9">
              <w:rPr>
                <w:rFonts w:ascii="Times New Roman" w:hAnsi="Times New Roman"/>
                <w:b/>
                <w:bCs/>
                <w:sz w:val="23"/>
                <w:szCs w:val="23"/>
              </w:rPr>
              <w:t>9. Phường Tự Lạn</w:t>
            </w:r>
          </w:p>
        </w:tc>
      </w:tr>
      <w:tr w:rsidR="00DE54E9" w:rsidRPr="00DE54E9" w14:paraId="2FE455BC" w14:textId="77777777" w:rsidTr="00794785">
        <w:tc>
          <w:tcPr>
            <w:tcW w:w="568" w:type="dxa"/>
            <w:vAlign w:val="center"/>
          </w:tcPr>
          <w:p w14:paraId="693F2289"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1</w:t>
            </w:r>
          </w:p>
        </w:tc>
        <w:tc>
          <w:tcPr>
            <w:tcW w:w="3118" w:type="dxa"/>
            <w:vAlign w:val="center"/>
          </w:tcPr>
          <w:p w14:paraId="361CC13B" w14:textId="77777777" w:rsidR="00794785" w:rsidRPr="00DE54E9" w:rsidRDefault="00794785" w:rsidP="00794785">
            <w:pPr>
              <w:spacing w:before="60" w:after="60"/>
              <w:ind w:left="117"/>
              <w:rPr>
                <w:rFonts w:ascii="Times New Roman" w:hAnsi="Times New Roman"/>
                <w:b/>
                <w:bCs/>
                <w:sz w:val="23"/>
                <w:szCs w:val="23"/>
              </w:rPr>
            </w:pPr>
            <w:r w:rsidRPr="00DE54E9">
              <w:rPr>
                <w:rFonts w:ascii="Times New Roman" w:hAnsi="Times New Roman"/>
                <w:sz w:val="23"/>
                <w:szCs w:val="23"/>
                <w:lang w:val="vi-VN"/>
              </w:rPr>
              <w:t>Quy mô dân số</w:t>
            </w:r>
          </w:p>
        </w:tc>
        <w:tc>
          <w:tcPr>
            <w:tcW w:w="2977" w:type="dxa"/>
            <w:vAlign w:val="center"/>
          </w:tcPr>
          <w:p w14:paraId="082DB7A6"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xml:space="preserve">≥ </w:t>
            </w:r>
            <w:r w:rsidRPr="00DE54E9">
              <w:rPr>
                <w:rFonts w:ascii="Times New Roman" w:hAnsi="Times New Roman"/>
                <w:sz w:val="23"/>
                <w:szCs w:val="23"/>
                <w:lang w:val="en-GB"/>
              </w:rPr>
              <w:t>5</w:t>
            </w:r>
            <w:r w:rsidRPr="00DE54E9">
              <w:rPr>
                <w:rFonts w:ascii="Times New Roman" w:hAnsi="Times New Roman"/>
                <w:sz w:val="23"/>
                <w:szCs w:val="23"/>
                <w:lang w:val="vi-VN"/>
              </w:rPr>
              <w:t>.000 người</w:t>
            </w:r>
          </w:p>
        </w:tc>
        <w:tc>
          <w:tcPr>
            <w:tcW w:w="1559" w:type="dxa"/>
            <w:vAlign w:val="center"/>
          </w:tcPr>
          <w:p w14:paraId="5CEB0C28"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4"/>
                <w:szCs w:val="24"/>
              </w:rPr>
              <w:t>9.241</w:t>
            </w:r>
            <w:r w:rsidRPr="00DE54E9">
              <w:rPr>
                <w:rFonts w:ascii="Times New Roman" w:hAnsi="Times New Roman"/>
                <w:position w:val="-2"/>
                <w:sz w:val="23"/>
                <w:szCs w:val="23"/>
              </w:rPr>
              <w:t xml:space="preserve"> người</w:t>
            </w:r>
          </w:p>
        </w:tc>
        <w:tc>
          <w:tcPr>
            <w:tcW w:w="1276" w:type="dxa"/>
            <w:vAlign w:val="center"/>
          </w:tcPr>
          <w:p w14:paraId="403E44DB"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39322519" w14:textId="77777777" w:rsidTr="00794785">
        <w:tc>
          <w:tcPr>
            <w:tcW w:w="568" w:type="dxa"/>
            <w:vAlign w:val="center"/>
          </w:tcPr>
          <w:p w14:paraId="65B9CE6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2</w:t>
            </w:r>
          </w:p>
        </w:tc>
        <w:tc>
          <w:tcPr>
            <w:tcW w:w="3118" w:type="dxa"/>
            <w:vAlign w:val="center"/>
          </w:tcPr>
          <w:p w14:paraId="24306611" w14:textId="77777777" w:rsidR="00794785" w:rsidRPr="00DE54E9" w:rsidRDefault="00794785" w:rsidP="00794785">
            <w:pPr>
              <w:spacing w:before="60" w:after="60"/>
              <w:ind w:left="117"/>
              <w:rPr>
                <w:rFonts w:ascii="Times New Roman" w:hAnsi="Times New Roman"/>
                <w:b/>
                <w:bCs/>
                <w:sz w:val="23"/>
                <w:szCs w:val="23"/>
              </w:rPr>
            </w:pPr>
            <w:r w:rsidRPr="00DE54E9">
              <w:rPr>
                <w:rFonts w:ascii="Times New Roman" w:hAnsi="Times New Roman"/>
                <w:sz w:val="23"/>
                <w:szCs w:val="23"/>
                <w:lang w:val="vi-VN"/>
              </w:rPr>
              <w:t>Diện tích tự nhiên</w:t>
            </w:r>
          </w:p>
        </w:tc>
        <w:tc>
          <w:tcPr>
            <w:tcW w:w="2977" w:type="dxa"/>
            <w:vAlign w:val="center"/>
          </w:tcPr>
          <w:p w14:paraId="6FC85E6F"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 5,5 km</w:t>
            </w:r>
            <w:r w:rsidRPr="00DE54E9">
              <w:rPr>
                <w:rFonts w:ascii="Times New Roman" w:hAnsi="Times New Roman"/>
                <w:sz w:val="23"/>
                <w:szCs w:val="23"/>
                <w:vertAlign w:val="superscript"/>
                <w:lang w:val="vi-VN"/>
              </w:rPr>
              <w:t>2</w:t>
            </w:r>
          </w:p>
        </w:tc>
        <w:tc>
          <w:tcPr>
            <w:tcW w:w="1559" w:type="dxa"/>
            <w:vAlign w:val="center"/>
          </w:tcPr>
          <w:p w14:paraId="74DBB45E"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position w:val="-2"/>
                <w:sz w:val="23"/>
                <w:szCs w:val="23"/>
              </w:rPr>
              <w:t>9,17 km</w:t>
            </w:r>
            <w:r w:rsidRPr="00DE54E9">
              <w:rPr>
                <w:rFonts w:ascii="Times New Roman" w:hAnsi="Times New Roman"/>
                <w:position w:val="-2"/>
                <w:sz w:val="23"/>
                <w:szCs w:val="23"/>
                <w:vertAlign w:val="superscript"/>
              </w:rPr>
              <w:t>2</w:t>
            </w:r>
          </w:p>
        </w:tc>
        <w:tc>
          <w:tcPr>
            <w:tcW w:w="1276" w:type="dxa"/>
            <w:vAlign w:val="center"/>
          </w:tcPr>
          <w:p w14:paraId="2BA377A8"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rPr>
              <w:t>Không áp dụng</w:t>
            </w:r>
          </w:p>
        </w:tc>
      </w:tr>
      <w:tr w:rsidR="00DE54E9" w:rsidRPr="00DE54E9" w14:paraId="64FB6BB6" w14:textId="77777777" w:rsidTr="00794785">
        <w:tc>
          <w:tcPr>
            <w:tcW w:w="568" w:type="dxa"/>
            <w:vAlign w:val="center"/>
          </w:tcPr>
          <w:p w14:paraId="53C60B58"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lastRenderedPageBreak/>
              <w:t>3</w:t>
            </w:r>
          </w:p>
        </w:tc>
        <w:tc>
          <w:tcPr>
            <w:tcW w:w="3118" w:type="dxa"/>
            <w:vAlign w:val="center"/>
          </w:tcPr>
          <w:p w14:paraId="6FAE11F2"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sz w:val="23"/>
                <w:szCs w:val="23"/>
                <w:lang w:val="vi-VN"/>
              </w:rPr>
              <w:t>Cơ cấu và trình độ phát triển kinh tế xã hội</w:t>
            </w:r>
          </w:p>
        </w:tc>
        <w:tc>
          <w:tcPr>
            <w:tcW w:w="2977" w:type="dxa"/>
            <w:vAlign w:val="center"/>
          </w:tcPr>
          <w:p w14:paraId="03F36F19"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p>
        </w:tc>
        <w:tc>
          <w:tcPr>
            <w:tcW w:w="1559" w:type="dxa"/>
            <w:vAlign w:val="center"/>
          </w:tcPr>
          <w:p w14:paraId="2CF9C110" w14:textId="77777777" w:rsidR="00794785" w:rsidRPr="00DE54E9" w:rsidRDefault="00794785" w:rsidP="00794785">
            <w:pPr>
              <w:spacing w:before="0" w:after="100"/>
              <w:jc w:val="center"/>
              <w:rPr>
                <w:rFonts w:ascii="Times New Roman" w:hAnsi="Times New Roman"/>
                <w:sz w:val="23"/>
                <w:szCs w:val="23"/>
                <w:lang w:val="vi-VN"/>
              </w:rPr>
            </w:pPr>
          </w:p>
        </w:tc>
        <w:tc>
          <w:tcPr>
            <w:tcW w:w="1276" w:type="dxa"/>
            <w:vAlign w:val="center"/>
          </w:tcPr>
          <w:p w14:paraId="04705862" w14:textId="77777777" w:rsidR="00794785" w:rsidRPr="00DE54E9" w:rsidRDefault="00794785" w:rsidP="00794785">
            <w:pPr>
              <w:spacing w:before="0" w:after="100"/>
              <w:ind w:left="-103" w:firstLine="103"/>
              <w:jc w:val="center"/>
              <w:rPr>
                <w:rFonts w:ascii="Times New Roman" w:hAnsi="Times New Roman"/>
                <w:sz w:val="23"/>
                <w:szCs w:val="23"/>
                <w:lang w:val="vi-VN"/>
              </w:rPr>
            </w:pPr>
          </w:p>
        </w:tc>
      </w:tr>
      <w:tr w:rsidR="00DE54E9" w:rsidRPr="00DE54E9" w14:paraId="3FC1CF7D" w14:textId="77777777" w:rsidTr="00794785">
        <w:tc>
          <w:tcPr>
            <w:tcW w:w="568" w:type="dxa"/>
            <w:vAlign w:val="center"/>
          </w:tcPr>
          <w:p w14:paraId="1C60033B"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2A68A74E"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i/>
                <w:sz w:val="23"/>
                <w:szCs w:val="23"/>
                <w:lang w:val="vi-VN"/>
              </w:rPr>
              <w:t>Cân đối thu chi ngân sách</w:t>
            </w:r>
          </w:p>
        </w:tc>
        <w:tc>
          <w:tcPr>
            <w:tcW w:w="2977" w:type="dxa"/>
            <w:vAlign w:val="center"/>
          </w:tcPr>
          <w:p w14:paraId="0BE73002"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z w:val="23"/>
                <w:szCs w:val="23"/>
                <w:lang w:val="vi-VN"/>
              </w:rPr>
              <w:t>Đủ</w:t>
            </w:r>
          </w:p>
        </w:tc>
        <w:tc>
          <w:tcPr>
            <w:tcW w:w="1559" w:type="dxa"/>
            <w:vAlign w:val="center"/>
          </w:tcPr>
          <w:p w14:paraId="3F2979F1"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sz w:val="23"/>
                <w:szCs w:val="23"/>
                <w:lang w:val="vi-VN"/>
              </w:rPr>
              <w:t>Dư</w:t>
            </w:r>
          </w:p>
        </w:tc>
        <w:tc>
          <w:tcPr>
            <w:tcW w:w="1276" w:type="dxa"/>
            <w:vAlign w:val="center"/>
          </w:tcPr>
          <w:p w14:paraId="3537FBC0"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4B06F53B" w14:textId="77777777" w:rsidTr="00794785">
        <w:tc>
          <w:tcPr>
            <w:tcW w:w="568" w:type="dxa"/>
            <w:vAlign w:val="center"/>
          </w:tcPr>
          <w:p w14:paraId="0941C6FB"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3B7B331F" w14:textId="77777777" w:rsidR="00794785" w:rsidRPr="00DE54E9" w:rsidRDefault="00794785" w:rsidP="00794785">
            <w:pPr>
              <w:spacing w:before="60" w:after="60"/>
              <w:ind w:left="117"/>
              <w:rPr>
                <w:rFonts w:ascii="Times New Roman" w:hAnsi="Times New Roman"/>
                <w:b/>
                <w:bCs/>
                <w:sz w:val="23"/>
                <w:szCs w:val="23"/>
                <w:lang w:val="vi-VN"/>
              </w:rPr>
            </w:pPr>
            <w:r w:rsidRPr="00DE54E9">
              <w:rPr>
                <w:rFonts w:ascii="Times New Roman" w:hAnsi="Times New Roman"/>
                <w:i/>
                <w:sz w:val="23"/>
                <w:szCs w:val="23"/>
                <w:lang w:val="vi-VN"/>
              </w:rPr>
              <w:t>Tỷ lệ hộ nghèo trung bình 3 năm gần nhất</w:t>
            </w:r>
          </w:p>
        </w:tc>
        <w:tc>
          <w:tcPr>
            <w:tcW w:w="2977" w:type="dxa"/>
            <w:vAlign w:val="center"/>
          </w:tcPr>
          <w:p w14:paraId="0064FEFD"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6"/>
                <w:sz w:val="23"/>
                <w:szCs w:val="23"/>
                <w:lang w:val="vi-VN"/>
              </w:rPr>
              <w:t>Đạt bình quân của huyện (</w:t>
            </w:r>
            <w:r w:rsidRPr="00DE54E9">
              <w:rPr>
                <w:rFonts w:ascii="Times New Roman" w:hAnsi="Times New Roman"/>
                <w:sz w:val="23"/>
                <w:szCs w:val="23"/>
                <w:lang w:val="nl-NL"/>
              </w:rPr>
              <w:t>1,8%</w:t>
            </w:r>
            <w:r w:rsidRPr="00DE54E9">
              <w:rPr>
                <w:rFonts w:ascii="Times New Roman" w:hAnsi="Times New Roman"/>
                <w:spacing w:val="-6"/>
                <w:sz w:val="23"/>
                <w:szCs w:val="23"/>
                <w:lang w:val="vi-VN"/>
              </w:rPr>
              <w:t>)</w:t>
            </w:r>
          </w:p>
        </w:tc>
        <w:tc>
          <w:tcPr>
            <w:tcW w:w="1559" w:type="dxa"/>
            <w:vAlign w:val="center"/>
          </w:tcPr>
          <w:p w14:paraId="3D96D167" w14:textId="77777777" w:rsidR="00794785" w:rsidRPr="00DE54E9" w:rsidRDefault="00794785" w:rsidP="00794785">
            <w:pPr>
              <w:spacing w:before="0" w:after="100"/>
              <w:jc w:val="center"/>
              <w:rPr>
                <w:rFonts w:ascii="Times New Roman" w:hAnsi="Times New Roman"/>
                <w:sz w:val="23"/>
                <w:szCs w:val="23"/>
                <w:lang w:val="vi-VN"/>
              </w:rPr>
            </w:pPr>
            <w:r w:rsidRPr="00DE54E9">
              <w:rPr>
                <w:rFonts w:ascii="Times New Roman" w:hAnsi="Times New Roman"/>
              </w:rPr>
              <w:t>1,69 %</w:t>
            </w:r>
          </w:p>
        </w:tc>
        <w:tc>
          <w:tcPr>
            <w:tcW w:w="1276" w:type="dxa"/>
            <w:vAlign w:val="center"/>
          </w:tcPr>
          <w:p w14:paraId="5DEC3DAD"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r w:rsidR="00DE54E9" w:rsidRPr="00DE54E9" w14:paraId="0021742A" w14:textId="77777777" w:rsidTr="00794785">
        <w:tc>
          <w:tcPr>
            <w:tcW w:w="568" w:type="dxa"/>
            <w:vAlign w:val="center"/>
          </w:tcPr>
          <w:p w14:paraId="64FABB0A"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w:t>
            </w:r>
          </w:p>
        </w:tc>
        <w:tc>
          <w:tcPr>
            <w:tcW w:w="3118" w:type="dxa"/>
            <w:vAlign w:val="center"/>
          </w:tcPr>
          <w:p w14:paraId="01E649F9" w14:textId="77777777" w:rsidR="00794785" w:rsidRPr="00DE54E9" w:rsidRDefault="00794785" w:rsidP="00794785">
            <w:pPr>
              <w:spacing w:before="60" w:after="60"/>
              <w:ind w:left="117"/>
              <w:rPr>
                <w:rFonts w:ascii="Times New Roman" w:hAnsi="Times New Roman"/>
                <w:i/>
                <w:sz w:val="23"/>
                <w:szCs w:val="23"/>
                <w:lang w:val="vi-VN"/>
              </w:rPr>
            </w:pPr>
            <w:r w:rsidRPr="00DE54E9">
              <w:rPr>
                <w:rFonts w:ascii="Times New Roman" w:hAnsi="Times New Roman"/>
                <w:i/>
                <w:spacing w:val="-4"/>
                <w:sz w:val="23"/>
                <w:szCs w:val="23"/>
                <w:lang w:val="vi-VN"/>
              </w:rPr>
              <w:t>Tỷ lệ lao động phi nông nghiệp</w:t>
            </w:r>
          </w:p>
        </w:tc>
        <w:tc>
          <w:tcPr>
            <w:tcW w:w="2977" w:type="dxa"/>
            <w:vAlign w:val="center"/>
          </w:tcPr>
          <w:p w14:paraId="7AB0990A" w14:textId="77777777" w:rsidR="00794785" w:rsidRPr="00DE54E9" w:rsidRDefault="00794785" w:rsidP="00794785">
            <w:pPr>
              <w:spacing w:before="0" w:after="0" w:line="240" w:lineRule="auto"/>
              <w:ind w:left="27"/>
              <w:jc w:val="center"/>
              <w:rPr>
                <w:rFonts w:ascii="Times New Roman" w:hAnsi="Times New Roman"/>
                <w:spacing w:val="-6"/>
                <w:sz w:val="23"/>
                <w:szCs w:val="23"/>
                <w:lang w:val="vi-VN"/>
              </w:rPr>
            </w:pPr>
            <w:r w:rsidRPr="00DE54E9">
              <w:rPr>
                <w:rFonts w:ascii="Times New Roman" w:hAnsi="Times New Roman"/>
                <w:sz w:val="23"/>
                <w:szCs w:val="23"/>
              </w:rPr>
              <w:t>7</w:t>
            </w:r>
            <w:r w:rsidRPr="00DE54E9">
              <w:rPr>
                <w:rFonts w:ascii="Times New Roman" w:hAnsi="Times New Roman"/>
                <w:sz w:val="23"/>
                <w:szCs w:val="23"/>
                <w:lang w:val="vi-VN"/>
              </w:rPr>
              <w:t>0%</w:t>
            </w:r>
          </w:p>
        </w:tc>
        <w:tc>
          <w:tcPr>
            <w:tcW w:w="1559" w:type="dxa"/>
            <w:vAlign w:val="center"/>
          </w:tcPr>
          <w:p w14:paraId="63EC0EB1"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rPr>
              <w:t>83,2 %</w:t>
            </w:r>
          </w:p>
        </w:tc>
        <w:tc>
          <w:tcPr>
            <w:tcW w:w="1276" w:type="dxa"/>
            <w:vAlign w:val="center"/>
          </w:tcPr>
          <w:p w14:paraId="71FC8905" w14:textId="77777777" w:rsidR="00794785" w:rsidRPr="00DE54E9" w:rsidRDefault="00794785" w:rsidP="00794785">
            <w:pPr>
              <w:spacing w:before="0" w:after="100"/>
              <w:ind w:left="-103" w:firstLine="103"/>
              <w:jc w:val="center"/>
              <w:rPr>
                <w:rFonts w:ascii="Times New Roman" w:hAnsi="Times New Roman"/>
                <w:sz w:val="23"/>
                <w:szCs w:val="23"/>
                <w:lang w:val="vi-VN"/>
              </w:rPr>
            </w:pPr>
            <w:r w:rsidRPr="00DE54E9">
              <w:rPr>
                <w:rFonts w:ascii="Times New Roman" w:hAnsi="Times New Roman"/>
                <w:sz w:val="23"/>
                <w:szCs w:val="23"/>
              </w:rPr>
              <w:t>Đạt</w:t>
            </w:r>
          </w:p>
        </w:tc>
      </w:tr>
      <w:tr w:rsidR="00DE54E9" w:rsidRPr="00DE54E9" w14:paraId="7A40AD45" w14:textId="77777777" w:rsidTr="00794785">
        <w:tc>
          <w:tcPr>
            <w:tcW w:w="568" w:type="dxa"/>
            <w:vAlign w:val="center"/>
          </w:tcPr>
          <w:p w14:paraId="1E721FBD" w14:textId="77777777" w:rsidR="00794785" w:rsidRPr="00DE54E9" w:rsidRDefault="00794785" w:rsidP="00794785">
            <w:pPr>
              <w:spacing w:before="60" w:after="60"/>
              <w:jc w:val="center"/>
              <w:rPr>
                <w:rFonts w:ascii="Times New Roman" w:hAnsi="Times New Roman"/>
                <w:sz w:val="23"/>
                <w:szCs w:val="23"/>
                <w:lang w:val="vi-VN"/>
              </w:rPr>
            </w:pPr>
            <w:r w:rsidRPr="00DE54E9">
              <w:rPr>
                <w:rFonts w:ascii="Times New Roman" w:hAnsi="Times New Roman"/>
                <w:sz w:val="23"/>
                <w:szCs w:val="23"/>
                <w:lang w:val="vi-VN"/>
              </w:rPr>
              <w:t>4</w:t>
            </w:r>
          </w:p>
        </w:tc>
        <w:tc>
          <w:tcPr>
            <w:tcW w:w="3118" w:type="dxa"/>
            <w:vAlign w:val="center"/>
          </w:tcPr>
          <w:p w14:paraId="1B385D25" w14:textId="77777777" w:rsidR="00794785" w:rsidRPr="00DE54E9" w:rsidRDefault="00794785" w:rsidP="00794785">
            <w:pPr>
              <w:spacing w:before="60" w:after="60"/>
              <w:ind w:left="117"/>
              <w:rPr>
                <w:rFonts w:ascii="Times New Roman" w:hAnsi="Times New Roman"/>
                <w:i/>
                <w:spacing w:val="-4"/>
                <w:sz w:val="23"/>
                <w:szCs w:val="23"/>
                <w:lang w:val="vi-VN"/>
              </w:rPr>
            </w:pPr>
            <w:r w:rsidRPr="00DE54E9">
              <w:rPr>
                <w:rFonts w:ascii="Times New Roman" w:hAnsi="Times New Roman"/>
                <w:sz w:val="23"/>
                <w:szCs w:val="23"/>
                <w:lang w:val="vi-VN"/>
              </w:rPr>
              <w:t>Hệ thống cơ sở hạ tầng đô thị</w:t>
            </w:r>
          </w:p>
        </w:tc>
        <w:tc>
          <w:tcPr>
            <w:tcW w:w="2977" w:type="dxa"/>
            <w:vAlign w:val="center"/>
          </w:tcPr>
          <w:p w14:paraId="5C5A213E" w14:textId="77777777" w:rsidR="00794785" w:rsidRPr="00DE54E9" w:rsidRDefault="00794785" w:rsidP="00794785">
            <w:pPr>
              <w:spacing w:before="0" w:after="0" w:line="240" w:lineRule="auto"/>
              <w:ind w:left="27"/>
              <w:jc w:val="center"/>
              <w:rPr>
                <w:rFonts w:ascii="Times New Roman" w:hAnsi="Times New Roman"/>
                <w:spacing w:val="-4"/>
                <w:sz w:val="23"/>
                <w:szCs w:val="23"/>
                <w:lang w:val="da-DK"/>
              </w:rPr>
            </w:pPr>
            <w:r w:rsidRPr="00DE54E9">
              <w:rPr>
                <w:rFonts w:ascii="Times New Roman" w:hAnsi="Times New Roman"/>
                <w:spacing w:val="-4"/>
                <w:sz w:val="23"/>
                <w:szCs w:val="23"/>
                <w:lang w:val="da-DK"/>
              </w:rPr>
              <w:t xml:space="preserve">Đáp ứng 10/13 tiêu chí tại </w:t>
            </w:r>
          </w:p>
          <w:p w14:paraId="08BA2856" w14:textId="77777777" w:rsidR="00794785" w:rsidRPr="00DE54E9" w:rsidRDefault="00794785" w:rsidP="00794785">
            <w:pPr>
              <w:spacing w:before="0" w:after="0" w:line="240" w:lineRule="auto"/>
              <w:ind w:left="27"/>
              <w:jc w:val="center"/>
              <w:rPr>
                <w:rFonts w:ascii="Times New Roman" w:hAnsi="Times New Roman"/>
                <w:sz w:val="23"/>
                <w:szCs w:val="23"/>
                <w:lang w:val="vi-VN"/>
              </w:rPr>
            </w:pPr>
            <w:r w:rsidRPr="00DE54E9">
              <w:rPr>
                <w:rFonts w:ascii="Times New Roman" w:hAnsi="Times New Roman"/>
                <w:spacing w:val="-4"/>
                <w:sz w:val="23"/>
                <w:szCs w:val="23"/>
                <w:shd w:val="clear" w:color="auto" w:fill="FFFFFF"/>
                <w:lang w:val="da-DK"/>
              </w:rPr>
              <w:t xml:space="preserve">Phụ lục kèm theo </w:t>
            </w:r>
            <w:r w:rsidRPr="00DE54E9">
              <w:rPr>
                <w:rFonts w:ascii="Times New Roman" w:hAnsi="Times New Roman"/>
                <w:spacing w:val="-4"/>
                <w:sz w:val="23"/>
                <w:szCs w:val="23"/>
                <w:shd w:val="clear" w:color="auto" w:fill="FFFFFF"/>
                <w:lang w:val="da-DK"/>
              </w:rPr>
              <w:br/>
              <w:t>Nghị quyết số </w:t>
            </w:r>
            <w:r w:rsidRPr="00DE54E9">
              <w:rPr>
                <w:rStyle w:val="Hyperlink"/>
                <w:rFonts w:ascii="Times New Roman" w:hAnsi="Times New Roman"/>
                <w:color w:val="auto"/>
                <w:spacing w:val="-4"/>
                <w:sz w:val="23"/>
                <w:szCs w:val="23"/>
                <w:u w:val="none"/>
                <w:bdr w:val="none" w:sz="0" w:space="0" w:color="auto" w:frame="1"/>
                <w:shd w:val="clear" w:color="auto" w:fill="FFFFFF"/>
                <w:lang w:val="da-DK"/>
              </w:rPr>
              <w:t>1210</w:t>
            </w:r>
          </w:p>
        </w:tc>
        <w:tc>
          <w:tcPr>
            <w:tcW w:w="1559" w:type="dxa"/>
            <w:vAlign w:val="center"/>
          </w:tcPr>
          <w:p w14:paraId="68AA126D" w14:textId="77777777" w:rsidR="00794785" w:rsidRPr="00DE54E9" w:rsidRDefault="00794785" w:rsidP="00794785">
            <w:pPr>
              <w:spacing w:before="0" w:after="100"/>
              <w:jc w:val="center"/>
              <w:rPr>
                <w:rFonts w:ascii="Times New Roman" w:hAnsi="Times New Roman"/>
              </w:rPr>
            </w:pPr>
            <w:r w:rsidRPr="00DE54E9">
              <w:rPr>
                <w:rFonts w:ascii="Times New Roman" w:hAnsi="Times New Roman"/>
                <w:sz w:val="23"/>
                <w:szCs w:val="23"/>
                <w:lang w:val="vi-VN"/>
              </w:rPr>
              <w:t>Đáp ứng 1</w:t>
            </w:r>
            <w:r w:rsidRPr="00DE54E9">
              <w:rPr>
                <w:rFonts w:ascii="Times New Roman" w:hAnsi="Times New Roman"/>
                <w:sz w:val="23"/>
                <w:szCs w:val="23"/>
              </w:rPr>
              <w:t>3</w:t>
            </w:r>
            <w:r w:rsidRPr="00DE54E9">
              <w:rPr>
                <w:rFonts w:ascii="Times New Roman" w:hAnsi="Times New Roman"/>
                <w:sz w:val="23"/>
                <w:szCs w:val="23"/>
                <w:lang w:val="vi-VN"/>
              </w:rPr>
              <w:t>/1</w:t>
            </w:r>
            <w:r w:rsidRPr="00DE54E9">
              <w:rPr>
                <w:rFonts w:ascii="Times New Roman" w:hAnsi="Times New Roman"/>
                <w:sz w:val="23"/>
                <w:szCs w:val="23"/>
              </w:rPr>
              <w:t>3</w:t>
            </w:r>
            <w:r w:rsidRPr="00DE54E9">
              <w:rPr>
                <w:rFonts w:ascii="Times New Roman" w:hAnsi="Times New Roman"/>
                <w:sz w:val="23"/>
                <w:szCs w:val="23"/>
                <w:lang w:val="vi-VN"/>
              </w:rPr>
              <w:t xml:space="preserve"> tiêu </w:t>
            </w:r>
            <w:r w:rsidRPr="00DE54E9">
              <w:rPr>
                <w:rFonts w:ascii="Times New Roman" w:hAnsi="Times New Roman"/>
                <w:sz w:val="23"/>
                <w:szCs w:val="23"/>
                <w:lang w:val="en-GB"/>
              </w:rPr>
              <w:t>chí</w:t>
            </w:r>
            <w:r w:rsidRPr="00DE54E9">
              <w:rPr>
                <w:rFonts w:ascii="Times New Roman" w:hAnsi="Times New Roman"/>
                <w:sz w:val="23"/>
                <w:szCs w:val="23"/>
                <w:lang w:val="vi-VN"/>
              </w:rPr>
              <w:t xml:space="preserve"> </w:t>
            </w:r>
          </w:p>
        </w:tc>
        <w:tc>
          <w:tcPr>
            <w:tcW w:w="1276" w:type="dxa"/>
            <w:vAlign w:val="center"/>
          </w:tcPr>
          <w:p w14:paraId="5F91DFB9" w14:textId="77777777" w:rsidR="00794785" w:rsidRPr="00DE54E9" w:rsidRDefault="00794785" w:rsidP="00794785">
            <w:pPr>
              <w:spacing w:before="0" w:after="100"/>
              <w:ind w:left="-103" w:firstLine="103"/>
              <w:jc w:val="center"/>
              <w:rPr>
                <w:rFonts w:ascii="Times New Roman" w:hAnsi="Times New Roman"/>
                <w:sz w:val="23"/>
                <w:szCs w:val="23"/>
              </w:rPr>
            </w:pPr>
            <w:r w:rsidRPr="00DE54E9">
              <w:rPr>
                <w:rFonts w:ascii="Times New Roman" w:hAnsi="Times New Roman"/>
                <w:sz w:val="23"/>
                <w:szCs w:val="23"/>
                <w:lang w:val="vi-VN"/>
              </w:rPr>
              <w:t>Đạt</w:t>
            </w:r>
          </w:p>
        </w:tc>
      </w:tr>
    </w:tbl>
    <w:p w14:paraId="1E4433F1" w14:textId="77777777" w:rsidR="00794785" w:rsidRPr="00DE54E9" w:rsidRDefault="00794785" w:rsidP="00794785">
      <w:pPr>
        <w:spacing w:line="240" w:lineRule="auto"/>
        <w:jc w:val="both"/>
        <w:rPr>
          <w:rFonts w:ascii="Times New Roman" w:hAnsi="Times New Roman"/>
          <w:b/>
          <w:bCs/>
          <w:sz w:val="28"/>
          <w:szCs w:val="28"/>
          <w:lang w:val="vi-VN"/>
        </w:rPr>
      </w:pPr>
    </w:p>
    <w:sectPr w:rsidR="00794785" w:rsidRPr="00DE54E9" w:rsidSect="0079478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55AD4" w14:textId="77777777" w:rsidR="00EA77E5" w:rsidRDefault="00EA77E5" w:rsidP="00977AE2">
      <w:pPr>
        <w:spacing w:before="0" w:after="0" w:line="240" w:lineRule="auto"/>
      </w:pPr>
      <w:r>
        <w:separator/>
      </w:r>
    </w:p>
  </w:endnote>
  <w:endnote w:type="continuationSeparator" w:id="0">
    <w:p w14:paraId="4427085F" w14:textId="77777777" w:rsidR="00EA77E5" w:rsidRDefault="00EA77E5" w:rsidP="00977A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9CCC" w14:textId="77777777" w:rsidR="00EA77E5" w:rsidRDefault="00EA77E5" w:rsidP="00977AE2">
      <w:pPr>
        <w:spacing w:before="0" w:after="0" w:line="240" w:lineRule="auto"/>
      </w:pPr>
      <w:r>
        <w:separator/>
      </w:r>
    </w:p>
  </w:footnote>
  <w:footnote w:type="continuationSeparator" w:id="0">
    <w:p w14:paraId="11086442" w14:textId="77777777" w:rsidR="00EA77E5" w:rsidRDefault="00EA77E5" w:rsidP="00977AE2">
      <w:pPr>
        <w:spacing w:before="0" w:after="0" w:line="240" w:lineRule="auto"/>
      </w:pPr>
      <w:r>
        <w:continuationSeparator/>
      </w:r>
    </w:p>
  </w:footnote>
  <w:footnote w:id="1">
    <w:p w14:paraId="2EF30641" w14:textId="592092C3" w:rsidR="002A53EC" w:rsidRPr="0055244F" w:rsidRDefault="002A53EC">
      <w:pPr>
        <w:pStyle w:val="FootnoteText"/>
        <w:rPr>
          <w:lang w:val="en-GB"/>
        </w:rPr>
      </w:pPr>
      <w:r>
        <w:rPr>
          <w:rStyle w:val="FootnoteReference"/>
        </w:rPr>
        <w:footnoteRef/>
      </w:r>
      <w:r>
        <w:t xml:space="preserve"> </w:t>
      </w:r>
      <w:r w:rsidRPr="00E064B1">
        <w:rPr>
          <w:rFonts w:ascii="Times New Roman" w:hAnsi="Times New Roman"/>
          <w:lang w:val="en-GB"/>
        </w:rPr>
        <w:t xml:space="preserve">Đề án số </w:t>
      </w:r>
      <w:r>
        <w:rPr>
          <w:rFonts w:ascii="Times New Roman" w:hAnsi="Times New Roman"/>
          <w:lang w:val="en-GB"/>
        </w:rPr>
        <w:t>626/ĐA-CP ngày 03/11/2023 của Chính phủ.</w:t>
      </w:r>
    </w:p>
  </w:footnote>
  <w:footnote w:id="2">
    <w:p w14:paraId="3179BE39" w14:textId="77777777" w:rsidR="002A53EC" w:rsidRPr="000651A6" w:rsidRDefault="002A53EC" w:rsidP="009463EF">
      <w:pPr>
        <w:pStyle w:val="FootnoteText"/>
        <w:jc w:val="both"/>
        <w:rPr>
          <w:rFonts w:ascii="Times New Roman" w:hAnsi="Times New Roman"/>
        </w:rPr>
      </w:pPr>
      <w:r w:rsidRPr="000651A6">
        <w:rPr>
          <w:rStyle w:val="FootnoteReference"/>
          <w:rFonts w:ascii="Times New Roman" w:hAnsi="Times New Roman"/>
        </w:rPr>
        <w:footnoteRef/>
      </w:r>
      <w:r w:rsidRPr="000651A6">
        <w:rPr>
          <w:rFonts w:ascii="Times New Roman" w:hAnsi="Times New Roman"/>
        </w:rPr>
        <w:t xml:space="preserve"> Tổng thu ngân sách trên địa bàn huyện </w:t>
      </w:r>
      <w:r w:rsidRPr="000651A6">
        <w:rPr>
          <w:rFonts w:ascii="Times New Roman" w:hAnsi="Times New Roman"/>
          <w:lang w:val="vi-VN"/>
        </w:rPr>
        <w:t>Việt Yên</w:t>
      </w:r>
      <w:r w:rsidRPr="000651A6">
        <w:rPr>
          <w:rFonts w:ascii="Times New Roman" w:hAnsi="Times New Roman"/>
          <w:spacing w:val="4"/>
          <w:lang w:val="da-DK"/>
        </w:rPr>
        <w:t xml:space="preserve"> </w:t>
      </w:r>
      <w:r w:rsidRPr="000651A6">
        <w:rPr>
          <w:rFonts w:ascii="Times New Roman" w:hAnsi="Times New Roman"/>
        </w:rPr>
        <w:t>năm 202</w:t>
      </w:r>
      <w:r w:rsidRPr="000651A6">
        <w:rPr>
          <w:rFonts w:ascii="Times New Roman" w:hAnsi="Times New Roman"/>
          <w:lang w:val="vi-VN"/>
        </w:rPr>
        <w:t>2</w:t>
      </w:r>
      <w:r w:rsidRPr="000651A6">
        <w:rPr>
          <w:rFonts w:ascii="Times New Roman" w:hAnsi="Times New Roman"/>
        </w:rPr>
        <w:t xml:space="preserve"> đạt </w:t>
      </w:r>
      <w:r w:rsidRPr="000651A6">
        <w:rPr>
          <w:rFonts w:ascii="Times New Roman" w:hAnsi="Times New Roman"/>
          <w:lang w:val="vi-VN"/>
        </w:rPr>
        <w:t>5.458</w:t>
      </w:r>
      <w:r w:rsidRPr="000651A6">
        <w:rPr>
          <w:rFonts w:ascii="Times New Roman" w:hAnsi="Times New Roman"/>
        </w:rPr>
        <w:t xml:space="preserve"> tỷ đồng; chi ngân sách đạt </w:t>
      </w:r>
      <w:r w:rsidRPr="000651A6">
        <w:rPr>
          <w:rFonts w:ascii="Times New Roman" w:hAnsi="Times New Roman"/>
          <w:lang w:val="vi-VN"/>
        </w:rPr>
        <w:t>4.555</w:t>
      </w:r>
      <w:r w:rsidRPr="000651A6">
        <w:rPr>
          <w:rFonts w:ascii="Times New Roman" w:hAnsi="Times New Roman"/>
        </w:rPr>
        <w:t xml:space="preserve"> tỷ đồng</w:t>
      </w:r>
      <w:r>
        <w:rPr>
          <w:rFonts w:ascii="Times New Roman" w:hAnsi="Times New Roman"/>
        </w:rPr>
        <w:t>:</w:t>
      </w:r>
      <w:r w:rsidRPr="000651A6">
        <w:rPr>
          <w:rFonts w:ascii="Times New Roman" w:hAnsi="Times New Roman"/>
        </w:rPr>
        <w:t xml:space="preserve"> Cân đối dư</w:t>
      </w:r>
      <w:r>
        <w:rPr>
          <w:rFonts w:ascii="Times New Roman" w:hAnsi="Times New Roman"/>
        </w:rPr>
        <w:t xml:space="preserve"> (theo quy định là cân đối đủ)</w:t>
      </w:r>
      <w:r w:rsidRPr="000651A6">
        <w:rPr>
          <w:rFonts w:ascii="Times New Roman" w:hAnsi="Times New Roman"/>
        </w:rPr>
        <w:t>.</w:t>
      </w:r>
    </w:p>
  </w:footnote>
  <w:footnote w:id="3">
    <w:p w14:paraId="268358F1" w14:textId="77777777" w:rsidR="002A53EC" w:rsidRPr="000651A6" w:rsidRDefault="002A53EC" w:rsidP="009463EF">
      <w:pPr>
        <w:pStyle w:val="FootnoteText"/>
        <w:jc w:val="both"/>
        <w:rPr>
          <w:rFonts w:ascii="Times New Roman" w:hAnsi="Times New Roman"/>
        </w:rPr>
      </w:pPr>
      <w:r w:rsidRPr="000651A6">
        <w:rPr>
          <w:rStyle w:val="FootnoteReference"/>
          <w:rFonts w:ascii="Times New Roman" w:hAnsi="Times New Roman"/>
        </w:rPr>
        <w:footnoteRef/>
      </w:r>
      <w:r w:rsidRPr="000651A6">
        <w:rPr>
          <w:rFonts w:ascii="Times New Roman" w:hAnsi="Times New Roman"/>
        </w:rPr>
        <w:t xml:space="preserve"> Thu nhập bình quân đầu người năm 202</w:t>
      </w:r>
      <w:r w:rsidRPr="000651A6">
        <w:rPr>
          <w:rFonts w:ascii="Times New Roman" w:hAnsi="Times New Roman"/>
          <w:lang w:val="vi-VN"/>
        </w:rPr>
        <w:t>2</w:t>
      </w:r>
      <w:r w:rsidRPr="000651A6">
        <w:rPr>
          <w:rFonts w:ascii="Times New Roman" w:hAnsi="Times New Roman"/>
        </w:rPr>
        <w:t xml:space="preserve"> của huyện </w:t>
      </w:r>
      <w:r w:rsidRPr="000651A6">
        <w:rPr>
          <w:rFonts w:ascii="Times New Roman" w:hAnsi="Times New Roman"/>
          <w:lang w:val="vi-VN"/>
        </w:rPr>
        <w:t>Việt Yên</w:t>
      </w:r>
      <w:r w:rsidRPr="000651A6">
        <w:rPr>
          <w:rFonts w:ascii="Times New Roman" w:hAnsi="Times New Roman"/>
          <w:spacing w:val="4"/>
          <w:lang w:val="da-DK"/>
        </w:rPr>
        <w:t xml:space="preserve"> </w:t>
      </w:r>
      <w:r w:rsidRPr="000651A6">
        <w:rPr>
          <w:rFonts w:ascii="Times New Roman" w:hAnsi="Times New Roman"/>
        </w:rPr>
        <w:t>bằng 1,</w:t>
      </w:r>
      <w:r w:rsidRPr="000651A6">
        <w:rPr>
          <w:rFonts w:ascii="Times New Roman" w:hAnsi="Times New Roman"/>
          <w:lang w:val="vi-VN"/>
        </w:rPr>
        <w:t>22</w:t>
      </w:r>
      <w:r w:rsidRPr="000651A6">
        <w:rPr>
          <w:rFonts w:ascii="Times New Roman" w:hAnsi="Times New Roman"/>
        </w:rPr>
        <w:t xml:space="preserve"> lần mức bình quân chung cả nước</w:t>
      </w:r>
      <w:r>
        <w:rPr>
          <w:rFonts w:ascii="Times New Roman" w:hAnsi="Times New Roman"/>
        </w:rPr>
        <w:t xml:space="preserve"> (theo quy định là bằng 0,7 so với trung bình cả nước)</w:t>
      </w:r>
      <w:r w:rsidRPr="000651A6">
        <w:rPr>
          <w:rFonts w:ascii="Times New Roman" w:hAnsi="Times New Roman"/>
        </w:rPr>
        <w:t>.</w:t>
      </w:r>
    </w:p>
  </w:footnote>
  <w:footnote w:id="4">
    <w:p w14:paraId="17F7CCED" w14:textId="77777777" w:rsidR="002A53EC" w:rsidRPr="000651A6" w:rsidRDefault="002A53EC" w:rsidP="009463EF">
      <w:pPr>
        <w:pStyle w:val="FootnoteText"/>
        <w:jc w:val="both"/>
        <w:rPr>
          <w:rFonts w:ascii="Times New Roman" w:hAnsi="Times New Roman"/>
        </w:rPr>
      </w:pPr>
      <w:r w:rsidRPr="000651A6">
        <w:rPr>
          <w:rStyle w:val="FootnoteReference"/>
          <w:rFonts w:ascii="Times New Roman" w:hAnsi="Times New Roman"/>
        </w:rPr>
        <w:footnoteRef/>
      </w:r>
      <w:r w:rsidRPr="000651A6">
        <w:rPr>
          <w:rFonts w:ascii="Times New Roman" w:hAnsi="Times New Roman"/>
        </w:rPr>
        <w:t xml:space="preserve"> </w:t>
      </w:r>
      <w:r w:rsidRPr="000651A6">
        <w:rPr>
          <w:rFonts w:ascii="Times New Roman" w:hAnsi="Times New Roman"/>
          <w:lang w:val="vi-VN"/>
        </w:rPr>
        <w:t xml:space="preserve">Mức tăng trường kinh tế trung bình 03 năm </w:t>
      </w:r>
      <w:r w:rsidRPr="000651A6">
        <w:rPr>
          <w:rFonts w:ascii="Times New Roman" w:hAnsi="Times New Roman"/>
        </w:rPr>
        <w:t>(20</w:t>
      </w:r>
      <w:r w:rsidRPr="000651A6">
        <w:rPr>
          <w:rFonts w:ascii="Times New Roman" w:hAnsi="Times New Roman"/>
          <w:lang w:val="vi-VN"/>
        </w:rPr>
        <w:t>20</w:t>
      </w:r>
      <w:r w:rsidRPr="000651A6">
        <w:rPr>
          <w:rFonts w:ascii="Times New Roman" w:hAnsi="Times New Roman"/>
        </w:rPr>
        <w:t xml:space="preserve"> - 202</w:t>
      </w:r>
      <w:r w:rsidRPr="000651A6">
        <w:rPr>
          <w:rFonts w:ascii="Times New Roman" w:hAnsi="Times New Roman"/>
          <w:lang w:val="vi-VN"/>
        </w:rPr>
        <w:t>2</w:t>
      </w:r>
      <w:r w:rsidRPr="000651A6">
        <w:rPr>
          <w:rFonts w:ascii="Times New Roman" w:hAnsi="Times New Roman"/>
        </w:rPr>
        <w:t>)</w:t>
      </w:r>
      <w:r w:rsidRPr="000651A6">
        <w:rPr>
          <w:rFonts w:ascii="Times New Roman" w:hAnsi="Times New Roman"/>
          <w:lang w:val="vi-VN"/>
        </w:rPr>
        <w:t xml:space="preserve"> của </w:t>
      </w:r>
      <w:r w:rsidRPr="000651A6">
        <w:rPr>
          <w:rFonts w:ascii="Times New Roman" w:hAnsi="Times New Roman"/>
        </w:rPr>
        <w:t xml:space="preserve">huyện </w:t>
      </w:r>
      <w:r w:rsidRPr="000651A6">
        <w:rPr>
          <w:rFonts w:ascii="Times New Roman" w:hAnsi="Times New Roman"/>
          <w:lang w:val="vi-VN"/>
        </w:rPr>
        <w:t>Việt Yên</w:t>
      </w:r>
      <w:r w:rsidRPr="000651A6">
        <w:rPr>
          <w:rFonts w:ascii="Times New Roman" w:hAnsi="Times New Roman"/>
        </w:rPr>
        <w:t xml:space="preserve"> </w:t>
      </w:r>
      <w:r w:rsidRPr="000651A6">
        <w:rPr>
          <w:rFonts w:ascii="Times New Roman" w:hAnsi="Times New Roman"/>
          <w:lang w:val="vi-VN"/>
        </w:rPr>
        <w:t>đạt 20</w:t>
      </w:r>
      <w:r w:rsidRPr="000651A6">
        <w:rPr>
          <w:rFonts w:ascii="Times New Roman" w:hAnsi="Times New Roman"/>
          <w:lang w:val="en-GB"/>
        </w:rPr>
        <w:t>,6</w:t>
      </w:r>
      <w:r w:rsidRPr="000651A6">
        <w:rPr>
          <w:rFonts w:ascii="Times New Roman" w:hAnsi="Times New Roman"/>
          <w:lang w:val="vi-VN"/>
        </w:rPr>
        <w:t>%</w:t>
      </w:r>
      <w:r>
        <w:rPr>
          <w:rFonts w:ascii="Times New Roman" w:hAnsi="Times New Roman"/>
          <w:lang w:val="en-GB"/>
        </w:rPr>
        <w:t>,</w:t>
      </w:r>
      <w:r w:rsidRPr="000651A6">
        <w:rPr>
          <w:rFonts w:ascii="Times New Roman" w:hAnsi="Times New Roman"/>
          <w:lang w:val="vi-VN"/>
        </w:rPr>
        <w:t xml:space="preserve"> cao hơn mức tăng trưởng kinh tế trung bình </w:t>
      </w:r>
      <w:r>
        <w:rPr>
          <w:rFonts w:ascii="Times New Roman" w:hAnsi="Times New Roman"/>
          <w:lang w:val="en-GB"/>
        </w:rPr>
        <w:t>0</w:t>
      </w:r>
      <w:r w:rsidRPr="000651A6">
        <w:rPr>
          <w:rFonts w:ascii="Times New Roman" w:hAnsi="Times New Roman"/>
          <w:lang w:val="vi-VN"/>
        </w:rPr>
        <w:t xml:space="preserve">3 năm </w:t>
      </w:r>
      <w:r w:rsidRPr="000651A6">
        <w:rPr>
          <w:rFonts w:ascii="Times New Roman" w:hAnsi="Times New Roman"/>
        </w:rPr>
        <w:t>(20</w:t>
      </w:r>
      <w:r w:rsidRPr="000651A6">
        <w:rPr>
          <w:rFonts w:ascii="Times New Roman" w:hAnsi="Times New Roman"/>
          <w:lang w:val="vi-VN"/>
        </w:rPr>
        <w:t>20</w:t>
      </w:r>
      <w:r w:rsidRPr="000651A6">
        <w:rPr>
          <w:rFonts w:ascii="Times New Roman" w:hAnsi="Times New Roman"/>
        </w:rPr>
        <w:t xml:space="preserve"> - 202</w:t>
      </w:r>
      <w:r w:rsidRPr="000651A6">
        <w:rPr>
          <w:rFonts w:ascii="Times New Roman" w:hAnsi="Times New Roman"/>
          <w:lang w:val="vi-VN"/>
        </w:rPr>
        <w:t>2</w:t>
      </w:r>
      <w:r w:rsidRPr="000651A6">
        <w:rPr>
          <w:rFonts w:ascii="Times New Roman" w:hAnsi="Times New Roman"/>
        </w:rPr>
        <w:t>)</w:t>
      </w:r>
      <w:r w:rsidRPr="000651A6">
        <w:rPr>
          <w:rFonts w:ascii="Times New Roman" w:hAnsi="Times New Roman"/>
          <w:lang w:val="vi-VN"/>
        </w:rPr>
        <w:t xml:space="preserve"> của tỉnh Bắc</w:t>
      </w:r>
      <w:r w:rsidRPr="000651A6">
        <w:rPr>
          <w:rFonts w:ascii="Times New Roman" w:hAnsi="Times New Roman"/>
        </w:rPr>
        <w:t xml:space="preserve"> Giang</w:t>
      </w:r>
      <w:r w:rsidRPr="000651A6">
        <w:rPr>
          <w:rFonts w:ascii="Times New Roman" w:hAnsi="Times New Roman"/>
          <w:lang w:val="vi-VN"/>
        </w:rPr>
        <w:t xml:space="preserve"> (12</w:t>
      </w:r>
      <w:r w:rsidRPr="000651A6">
        <w:rPr>
          <w:rFonts w:ascii="Times New Roman" w:hAnsi="Times New Roman"/>
        </w:rPr>
        <w:t>,</w:t>
      </w:r>
      <w:r w:rsidRPr="000651A6">
        <w:rPr>
          <w:rFonts w:ascii="Times New Roman" w:hAnsi="Times New Roman"/>
          <w:lang w:val="vi-VN"/>
        </w:rPr>
        <w:t>45%)</w:t>
      </w:r>
      <w:r>
        <w:rPr>
          <w:rFonts w:ascii="Times New Roman" w:hAnsi="Times New Roman"/>
          <w:lang w:val="en-GB"/>
        </w:rPr>
        <w:t xml:space="preserve"> (theo quy định là đạt bình quân của tỉnh)</w:t>
      </w:r>
      <w:r w:rsidRPr="000651A6">
        <w:rPr>
          <w:rFonts w:ascii="Times New Roman" w:hAnsi="Times New Roman"/>
          <w:lang w:val="vi-VN"/>
        </w:rPr>
        <w:t>.</w:t>
      </w:r>
    </w:p>
  </w:footnote>
  <w:footnote w:id="5">
    <w:p w14:paraId="187D5C7E" w14:textId="77777777" w:rsidR="002A53EC" w:rsidRPr="000651A6" w:rsidRDefault="002A53EC" w:rsidP="009463EF">
      <w:pPr>
        <w:pStyle w:val="FootnoteText"/>
        <w:jc w:val="both"/>
        <w:rPr>
          <w:rFonts w:ascii="Times New Roman" w:hAnsi="Times New Roman"/>
        </w:rPr>
      </w:pPr>
      <w:r w:rsidRPr="000651A6">
        <w:rPr>
          <w:rStyle w:val="FootnoteReference"/>
          <w:rFonts w:ascii="Times New Roman" w:hAnsi="Times New Roman"/>
        </w:rPr>
        <w:footnoteRef/>
      </w:r>
      <w:r w:rsidRPr="000651A6">
        <w:rPr>
          <w:rFonts w:ascii="Times New Roman" w:hAnsi="Times New Roman"/>
        </w:rPr>
        <w:t xml:space="preserve"> </w:t>
      </w:r>
      <w:r w:rsidRPr="000651A6">
        <w:rPr>
          <w:rFonts w:ascii="Times New Roman" w:hAnsi="Times New Roman"/>
          <w:lang w:val="vi-VN"/>
        </w:rPr>
        <w:t xml:space="preserve">Tỷ lệ hộ nghèo trung bình </w:t>
      </w:r>
      <w:r>
        <w:rPr>
          <w:rFonts w:ascii="Times New Roman" w:hAnsi="Times New Roman"/>
          <w:lang w:val="en-GB"/>
        </w:rPr>
        <w:t>0</w:t>
      </w:r>
      <w:r w:rsidRPr="000651A6">
        <w:rPr>
          <w:rFonts w:ascii="Times New Roman" w:hAnsi="Times New Roman"/>
          <w:lang w:val="vi-VN"/>
        </w:rPr>
        <w:t xml:space="preserve">3 năm </w:t>
      </w:r>
      <w:r w:rsidRPr="000651A6">
        <w:rPr>
          <w:rFonts w:ascii="Times New Roman" w:hAnsi="Times New Roman"/>
        </w:rPr>
        <w:t>(20</w:t>
      </w:r>
      <w:r w:rsidRPr="000651A6">
        <w:rPr>
          <w:rFonts w:ascii="Times New Roman" w:hAnsi="Times New Roman"/>
          <w:lang w:val="vi-VN"/>
        </w:rPr>
        <w:t>20</w:t>
      </w:r>
      <w:r w:rsidRPr="000651A6">
        <w:rPr>
          <w:rFonts w:ascii="Times New Roman" w:hAnsi="Times New Roman"/>
        </w:rPr>
        <w:t xml:space="preserve"> - 202</w:t>
      </w:r>
      <w:r w:rsidRPr="000651A6">
        <w:rPr>
          <w:rFonts w:ascii="Times New Roman" w:hAnsi="Times New Roman"/>
          <w:lang w:val="vi-VN"/>
        </w:rPr>
        <w:t>2</w:t>
      </w:r>
      <w:r w:rsidRPr="000651A6">
        <w:rPr>
          <w:rFonts w:ascii="Times New Roman" w:hAnsi="Times New Roman"/>
        </w:rPr>
        <w:t>)</w:t>
      </w:r>
      <w:r w:rsidRPr="000651A6">
        <w:rPr>
          <w:rFonts w:ascii="Times New Roman" w:hAnsi="Times New Roman"/>
          <w:lang w:val="vi-VN"/>
        </w:rPr>
        <w:t xml:space="preserve"> của </w:t>
      </w:r>
      <w:r w:rsidRPr="000651A6">
        <w:rPr>
          <w:rFonts w:ascii="Times New Roman" w:hAnsi="Times New Roman"/>
        </w:rPr>
        <w:t xml:space="preserve">huyện </w:t>
      </w:r>
      <w:r w:rsidRPr="000651A6">
        <w:rPr>
          <w:rFonts w:ascii="Times New Roman" w:hAnsi="Times New Roman"/>
          <w:lang w:val="vi-VN"/>
        </w:rPr>
        <w:t>Việt Yên</w:t>
      </w:r>
      <w:r w:rsidRPr="000651A6">
        <w:rPr>
          <w:rFonts w:ascii="Times New Roman" w:hAnsi="Times New Roman"/>
        </w:rPr>
        <w:t xml:space="preserve"> </w:t>
      </w:r>
      <w:r w:rsidRPr="000651A6">
        <w:rPr>
          <w:rFonts w:ascii="Times New Roman" w:hAnsi="Times New Roman"/>
          <w:lang w:val="vi-VN"/>
        </w:rPr>
        <w:t xml:space="preserve">là </w:t>
      </w:r>
      <w:r w:rsidRPr="000651A6">
        <w:rPr>
          <w:rFonts w:ascii="Times New Roman" w:hAnsi="Times New Roman"/>
        </w:rPr>
        <w:t>1,</w:t>
      </w:r>
      <w:r w:rsidRPr="000651A6">
        <w:rPr>
          <w:rFonts w:ascii="Times New Roman" w:hAnsi="Times New Roman"/>
          <w:lang w:val="vi-VN"/>
        </w:rPr>
        <w:t xml:space="preserve">8% thấp hơn tỷ lệ hộ nghèo trung bình </w:t>
      </w:r>
      <w:r>
        <w:rPr>
          <w:rFonts w:ascii="Times New Roman" w:hAnsi="Times New Roman"/>
          <w:lang w:val="en-GB"/>
        </w:rPr>
        <w:t>0</w:t>
      </w:r>
      <w:r w:rsidRPr="000651A6">
        <w:rPr>
          <w:rFonts w:ascii="Times New Roman" w:hAnsi="Times New Roman"/>
          <w:lang w:val="vi-VN"/>
        </w:rPr>
        <w:t>3 năm của tỉnh Bắc</w:t>
      </w:r>
      <w:r w:rsidRPr="000651A6">
        <w:rPr>
          <w:rFonts w:ascii="Times New Roman" w:hAnsi="Times New Roman"/>
        </w:rPr>
        <w:t xml:space="preserve"> Giang</w:t>
      </w:r>
      <w:r w:rsidRPr="000651A6">
        <w:rPr>
          <w:rFonts w:ascii="Times New Roman" w:hAnsi="Times New Roman"/>
          <w:lang w:val="vi-VN"/>
        </w:rPr>
        <w:t xml:space="preserve"> (4</w:t>
      </w:r>
      <w:r w:rsidRPr="000651A6">
        <w:rPr>
          <w:rFonts w:ascii="Times New Roman" w:hAnsi="Times New Roman"/>
        </w:rPr>
        <w:t>,0</w:t>
      </w:r>
      <w:r w:rsidRPr="000651A6">
        <w:rPr>
          <w:rFonts w:ascii="Times New Roman" w:hAnsi="Times New Roman"/>
          <w:lang w:val="vi-VN"/>
        </w:rPr>
        <w:t>7%/năm)</w:t>
      </w:r>
      <w:r>
        <w:rPr>
          <w:rFonts w:ascii="Times New Roman" w:hAnsi="Times New Roman"/>
          <w:lang w:val="en-GB"/>
        </w:rPr>
        <w:t xml:space="preserve"> (theo quy định là đạt bình quân của tỉnh)</w:t>
      </w:r>
      <w:r w:rsidRPr="000651A6">
        <w:rPr>
          <w:rFonts w:ascii="Times New Roman" w:hAnsi="Times New Roman"/>
          <w:lang w:val="vi-VN"/>
        </w:rPr>
        <w:t>.</w:t>
      </w:r>
    </w:p>
  </w:footnote>
  <w:footnote w:id="6">
    <w:p w14:paraId="1C5210B0" w14:textId="77777777" w:rsidR="002A53EC" w:rsidRPr="000651A6" w:rsidRDefault="002A53EC" w:rsidP="009463EF">
      <w:pPr>
        <w:pStyle w:val="FootnoteText"/>
        <w:jc w:val="both"/>
        <w:rPr>
          <w:rFonts w:ascii="Times New Roman" w:hAnsi="Times New Roman"/>
        </w:rPr>
      </w:pPr>
      <w:r w:rsidRPr="000651A6">
        <w:rPr>
          <w:rStyle w:val="FootnoteReference"/>
          <w:rFonts w:ascii="Times New Roman" w:hAnsi="Times New Roman"/>
        </w:rPr>
        <w:footnoteRef/>
      </w:r>
      <w:r w:rsidRPr="000651A6">
        <w:rPr>
          <w:rFonts w:ascii="Times New Roman" w:hAnsi="Times New Roman"/>
        </w:rPr>
        <w:t xml:space="preserve"> </w:t>
      </w:r>
      <w:r w:rsidRPr="000651A6">
        <w:rPr>
          <w:rFonts w:ascii="Times New Roman" w:hAnsi="Times New Roman"/>
          <w:lang w:val="vi-VN"/>
        </w:rPr>
        <w:t xml:space="preserve">Tỷ trọng công nghiệp, xây dựng và dịch vụ của </w:t>
      </w:r>
      <w:r w:rsidRPr="000651A6">
        <w:rPr>
          <w:rFonts w:ascii="Times New Roman" w:hAnsi="Times New Roman"/>
        </w:rPr>
        <w:t xml:space="preserve">huyện </w:t>
      </w:r>
      <w:r w:rsidRPr="000651A6">
        <w:rPr>
          <w:rFonts w:ascii="Times New Roman" w:hAnsi="Times New Roman"/>
          <w:lang w:val="vi-VN"/>
        </w:rPr>
        <w:t>Việt Yên</w:t>
      </w:r>
      <w:r w:rsidRPr="000651A6">
        <w:rPr>
          <w:rFonts w:ascii="Times New Roman" w:hAnsi="Times New Roman"/>
        </w:rPr>
        <w:t xml:space="preserve"> </w:t>
      </w:r>
      <w:r w:rsidRPr="000651A6">
        <w:rPr>
          <w:rFonts w:ascii="Times New Roman" w:hAnsi="Times New Roman"/>
          <w:lang w:val="vi-VN"/>
        </w:rPr>
        <w:t>đạt 96</w:t>
      </w:r>
      <w:r w:rsidRPr="000651A6">
        <w:rPr>
          <w:rFonts w:ascii="Times New Roman" w:hAnsi="Times New Roman"/>
        </w:rPr>
        <w:t>,</w:t>
      </w:r>
      <w:r w:rsidRPr="000651A6">
        <w:rPr>
          <w:rFonts w:ascii="Times New Roman" w:hAnsi="Times New Roman"/>
          <w:lang w:val="vi-VN"/>
        </w:rPr>
        <w:t>6% trong cơ cấu kinh tế</w:t>
      </w:r>
      <w:r>
        <w:rPr>
          <w:rFonts w:ascii="Times New Roman" w:hAnsi="Times New Roman"/>
          <w:lang w:val="en-GB"/>
        </w:rPr>
        <w:t xml:space="preserve"> (theo quy định là đạt 75%)</w:t>
      </w:r>
      <w:r w:rsidRPr="000651A6">
        <w:rPr>
          <w:rFonts w:ascii="Times New Roman" w:hAnsi="Times New Roman"/>
          <w:lang w:val="vi-VN"/>
        </w:rPr>
        <w:t>.</w:t>
      </w:r>
    </w:p>
  </w:footnote>
  <w:footnote w:id="7">
    <w:p w14:paraId="1356EB49" w14:textId="77777777" w:rsidR="002A53EC" w:rsidRPr="00301B8F" w:rsidRDefault="002A53EC" w:rsidP="009463EF">
      <w:pPr>
        <w:pStyle w:val="FootnoteText"/>
        <w:jc w:val="both"/>
        <w:rPr>
          <w:rFonts w:ascii="Times New Roman" w:hAnsi="Times New Roman"/>
        </w:rPr>
      </w:pPr>
      <w:r w:rsidRPr="000651A6">
        <w:rPr>
          <w:rStyle w:val="FootnoteReference"/>
          <w:rFonts w:ascii="Times New Roman" w:hAnsi="Times New Roman"/>
        </w:rPr>
        <w:footnoteRef/>
      </w:r>
      <w:r w:rsidRPr="000651A6">
        <w:rPr>
          <w:rFonts w:ascii="Times New Roman" w:hAnsi="Times New Roman"/>
        </w:rPr>
        <w:t xml:space="preserve"> </w:t>
      </w:r>
      <w:r w:rsidRPr="000651A6">
        <w:rPr>
          <w:rFonts w:ascii="Times New Roman" w:hAnsi="Times New Roman"/>
          <w:lang w:val="vi-VN"/>
        </w:rPr>
        <w:t>Tỷ lệ lao động phi nông</w:t>
      </w:r>
      <w:r w:rsidRPr="00301B8F">
        <w:rPr>
          <w:rFonts w:ascii="Times New Roman" w:hAnsi="Times New Roman"/>
          <w:szCs w:val="28"/>
          <w:lang w:val="vi-VN"/>
        </w:rPr>
        <w:t xml:space="preserve"> nghiệp khu vực nội thị </w:t>
      </w:r>
      <w:r w:rsidRPr="00301B8F">
        <w:rPr>
          <w:rFonts w:ascii="Times New Roman" w:hAnsi="Times New Roman"/>
          <w:szCs w:val="28"/>
        </w:rPr>
        <w:t xml:space="preserve">đạt </w:t>
      </w:r>
      <w:r>
        <w:rPr>
          <w:rFonts w:ascii="Times New Roman" w:hAnsi="Times New Roman"/>
          <w:szCs w:val="28"/>
        </w:rPr>
        <w:t>8</w:t>
      </w:r>
      <w:r>
        <w:rPr>
          <w:rFonts w:ascii="Times New Roman" w:hAnsi="Times New Roman"/>
          <w:szCs w:val="28"/>
          <w:lang w:val="vi-VN"/>
        </w:rPr>
        <w:t>4</w:t>
      </w:r>
      <w:r>
        <w:rPr>
          <w:rFonts w:ascii="Times New Roman" w:hAnsi="Times New Roman"/>
          <w:szCs w:val="28"/>
        </w:rPr>
        <w:t>,5</w:t>
      </w:r>
      <w:r w:rsidRPr="00301B8F">
        <w:rPr>
          <w:rFonts w:ascii="Times New Roman" w:hAnsi="Times New Roman"/>
          <w:szCs w:val="28"/>
          <w:lang w:val="vi-VN"/>
        </w:rPr>
        <w:t>%</w:t>
      </w:r>
      <w:r>
        <w:rPr>
          <w:rFonts w:ascii="Times New Roman" w:hAnsi="Times New Roman"/>
          <w:szCs w:val="28"/>
          <w:lang w:val="en-GB"/>
        </w:rPr>
        <w:t xml:space="preserve"> (</w:t>
      </w:r>
      <w:r>
        <w:rPr>
          <w:rFonts w:ascii="Times New Roman" w:hAnsi="Times New Roman"/>
          <w:lang w:val="en-GB"/>
        </w:rPr>
        <w:t>theo quy định là đạt 75%).</w:t>
      </w:r>
    </w:p>
  </w:footnote>
  <w:footnote w:id="8">
    <w:p w14:paraId="088CFD9B" w14:textId="77777777" w:rsidR="002A53EC" w:rsidRDefault="002A53EC" w:rsidP="009463EF">
      <w:pPr>
        <w:pStyle w:val="FootnoteText"/>
      </w:pPr>
      <w:r w:rsidRPr="005F2C30">
        <w:rPr>
          <w:rStyle w:val="FootnoteReference"/>
          <w:rFonts w:ascii="Times New Roman" w:hAnsi="Times New Roman"/>
        </w:rPr>
        <w:footnoteRef/>
      </w:r>
      <w:r w:rsidRPr="005F2C30">
        <w:rPr>
          <w:rFonts w:ascii="Times New Roman" w:hAnsi="Times New Roman"/>
        </w:rPr>
        <w:t xml:space="preserve"> </w:t>
      </w:r>
      <w:r>
        <w:rPr>
          <w:rFonts w:ascii="Times New Roman" w:hAnsi="Times New Roman"/>
        </w:rPr>
        <w:t>G</w:t>
      </w:r>
      <w:r w:rsidRPr="005F2C30">
        <w:rPr>
          <w:rFonts w:ascii="Times New Roman" w:hAnsi="Times New Roman"/>
        </w:rPr>
        <w:t xml:space="preserve">ồm thị trấn </w:t>
      </w:r>
      <w:r>
        <w:rPr>
          <w:rFonts w:ascii="Times New Roman" w:hAnsi="Times New Roman"/>
        </w:rPr>
        <w:t>Bích Động, thị trấn Nếnh và</w:t>
      </w:r>
      <w:r w:rsidRPr="005F2C30">
        <w:rPr>
          <w:rFonts w:ascii="Times New Roman" w:hAnsi="Times New Roman"/>
        </w:rPr>
        <w:t xml:space="preserve"> các xã </w:t>
      </w:r>
      <w:r>
        <w:rPr>
          <w:rFonts w:ascii="Times New Roman" w:hAnsi="Times New Roman"/>
        </w:rPr>
        <w:t>Tăng Tiến, Quảng Minh, Ninh Sơn, Quang Châu, Tự Lạn.</w:t>
      </w:r>
    </w:p>
  </w:footnote>
  <w:footnote w:id="9">
    <w:p w14:paraId="23E9CB9F" w14:textId="77777777" w:rsidR="002A53EC" w:rsidRDefault="002A53EC" w:rsidP="009463EF">
      <w:pPr>
        <w:pStyle w:val="FootnoteText"/>
      </w:pPr>
      <w:r>
        <w:rPr>
          <w:rStyle w:val="FootnoteReference"/>
        </w:rPr>
        <w:footnoteRef/>
      </w:r>
      <w:r>
        <w:t xml:space="preserve"> </w:t>
      </w:r>
      <w:r>
        <w:rPr>
          <w:rFonts w:ascii="Times New Roman" w:hAnsi="Times New Roman"/>
        </w:rPr>
        <w:t>G</w:t>
      </w:r>
      <w:r w:rsidRPr="005F2C30">
        <w:rPr>
          <w:rFonts w:ascii="Times New Roman" w:hAnsi="Times New Roman"/>
        </w:rPr>
        <w:t xml:space="preserve">ồm </w:t>
      </w:r>
      <w:r>
        <w:rPr>
          <w:rFonts w:ascii="Times New Roman" w:hAnsi="Times New Roman"/>
        </w:rPr>
        <w:t>xã Hồng Thái và xã Vân Trung.</w:t>
      </w:r>
    </w:p>
  </w:footnote>
  <w:footnote w:id="10">
    <w:p w14:paraId="63C36B4A" w14:textId="77777777" w:rsidR="002A53EC" w:rsidRPr="00CF2585" w:rsidRDefault="002A53EC" w:rsidP="00D12982">
      <w:pPr>
        <w:pStyle w:val="FootnoteText"/>
        <w:jc w:val="both"/>
        <w:rPr>
          <w:rFonts w:ascii="Times New Roman" w:hAnsi="Times New Roman"/>
          <w:color w:val="000000" w:themeColor="text1"/>
        </w:rPr>
      </w:pPr>
      <w:r w:rsidRPr="00CF2585">
        <w:rPr>
          <w:rStyle w:val="FootnoteReference"/>
          <w:rFonts w:ascii="Times New Roman" w:hAnsi="Times New Roman"/>
          <w:color w:val="000000" w:themeColor="text1"/>
        </w:rPr>
        <w:footnoteRef/>
      </w:r>
      <w:r w:rsidRPr="00CF2585">
        <w:rPr>
          <w:rFonts w:ascii="Times New Roman" w:hAnsi="Times New Roman"/>
          <w:color w:val="000000" w:themeColor="text1"/>
        </w:rPr>
        <w:t xml:space="preserve"> </w:t>
      </w:r>
      <w:r w:rsidRPr="00CF2585">
        <w:rPr>
          <w:rStyle w:val="Emphasis"/>
          <w:rFonts w:ascii="Times New Roman" w:hAnsi="Times New Roman"/>
          <w:bCs/>
          <w:i w:val="0"/>
          <w:iCs w:val="0"/>
          <w:color w:val="000000" w:themeColor="text1"/>
          <w:shd w:val="clear" w:color="auto" w:fill="FFFFFF"/>
        </w:rPr>
        <w:t>Quyết định 219</w:t>
      </w:r>
      <w:r w:rsidRPr="00CF2585">
        <w:rPr>
          <w:rFonts w:ascii="Times New Roman" w:hAnsi="Times New Roman"/>
          <w:color w:val="000000" w:themeColor="text1"/>
          <w:shd w:val="clear" w:color="auto" w:fill="FFFFFF"/>
        </w:rPr>
        <w:t>/</w:t>
      </w:r>
      <w:r w:rsidRPr="00CF2585">
        <w:rPr>
          <w:rStyle w:val="Emphasis"/>
          <w:rFonts w:ascii="Times New Roman" w:hAnsi="Times New Roman"/>
          <w:bCs/>
          <w:i w:val="0"/>
          <w:iCs w:val="0"/>
          <w:color w:val="000000" w:themeColor="text1"/>
          <w:shd w:val="clear" w:color="auto" w:fill="FFFFFF"/>
        </w:rPr>
        <w:t>QĐ</w:t>
      </w:r>
      <w:r w:rsidRPr="00CF2585">
        <w:rPr>
          <w:rFonts w:ascii="Times New Roman" w:hAnsi="Times New Roman"/>
          <w:color w:val="000000" w:themeColor="text1"/>
          <w:shd w:val="clear" w:color="auto" w:fill="FFFFFF"/>
        </w:rPr>
        <w:t>-</w:t>
      </w:r>
      <w:r w:rsidRPr="00CF2585">
        <w:rPr>
          <w:rStyle w:val="Emphasis"/>
          <w:rFonts w:ascii="Times New Roman" w:hAnsi="Times New Roman"/>
          <w:bCs/>
          <w:i w:val="0"/>
          <w:iCs w:val="0"/>
          <w:color w:val="000000" w:themeColor="text1"/>
          <w:shd w:val="clear" w:color="auto" w:fill="FFFFFF"/>
        </w:rPr>
        <w:t>TTg ngày 17/02/2022</w:t>
      </w:r>
      <w:r w:rsidRPr="00CF2585">
        <w:rPr>
          <w:rFonts w:ascii="Times New Roman" w:hAnsi="Times New Roman"/>
          <w:color w:val="000000" w:themeColor="text1"/>
          <w:shd w:val="clear" w:color="auto" w:fill="FFFFFF"/>
        </w:rPr>
        <w:t> phê duyệt Quy hoạch tỉnh Bắc Giang thời kỳ 2021-2030, tầm nhìn đến năm 2050. </w:t>
      </w:r>
    </w:p>
  </w:footnote>
  <w:footnote w:id="11">
    <w:p w14:paraId="5AF7E66C" w14:textId="77777777" w:rsidR="002A53EC" w:rsidRPr="00CF2585" w:rsidRDefault="002A53EC" w:rsidP="00D12982">
      <w:pPr>
        <w:pStyle w:val="FootnoteText"/>
        <w:jc w:val="both"/>
        <w:rPr>
          <w:rFonts w:ascii="Times New Roman" w:hAnsi="Times New Roman"/>
          <w:color w:val="000000" w:themeColor="text1"/>
        </w:rPr>
      </w:pPr>
      <w:r w:rsidRPr="00CF2585">
        <w:rPr>
          <w:rStyle w:val="FootnoteReference"/>
          <w:rFonts w:ascii="Times New Roman" w:hAnsi="Times New Roman"/>
          <w:color w:val="000000" w:themeColor="text1"/>
        </w:rPr>
        <w:footnoteRef/>
      </w:r>
      <w:r w:rsidRPr="00CF2585">
        <w:rPr>
          <w:rFonts w:ascii="Times New Roman" w:hAnsi="Times New Roman"/>
          <w:color w:val="000000" w:themeColor="text1"/>
        </w:rPr>
        <w:t xml:space="preserve"> </w:t>
      </w:r>
      <w:r w:rsidRPr="00CF2585">
        <w:rPr>
          <w:rStyle w:val="Emphasis"/>
          <w:rFonts w:ascii="Times New Roman" w:hAnsi="Times New Roman"/>
          <w:bCs/>
          <w:i w:val="0"/>
          <w:iCs w:val="0"/>
          <w:color w:val="000000" w:themeColor="text1"/>
          <w:shd w:val="clear" w:color="auto" w:fill="FFFFFF"/>
        </w:rPr>
        <w:t>Quyết định</w:t>
      </w:r>
      <w:r w:rsidRPr="00CF2585">
        <w:rPr>
          <w:rFonts w:ascii="Times New Roman" w:hAnsi="Times New Roman"/>
          <w:color w:val="000000" w:themeColor="text1"/>
          <w:shd w:val="clear" w:color="auto" w:fill="FFFFFF"/>
        </w:rPr>
        <w:t> số </w:t>
      </w:r>
      <w:r w:rsidRPr="00CF2585">
        <w:rPr>
          <w:rStyle w:val="Emphasis"/>
          <w:rFonts w:ascii="Times New Roman" w:hAnsi="Times New Roman"/>
          <w:bCs/>
          <w:i w:val="0"/>
          <w:iCs w:val="0"/>
          <w:color w:val="000000" w:themeColor="text1"/>
          <w:shd w:val="clear" w:color="auto" w:fill="FFFFFF"/>
        </w:rPr>
        <w:t>241</w:t>
      </w:r>
      <w:r w:rsidRPr="00CF2585">
        <w:rPr>
          <w:rFonts w:ascii="Times New Roman" w:hAnsi="Times New Roman"/>
          <w:color w:val="000000" w:themeColor="text1"/>
          <w:shd w:val="clear" w:color="auto" w:fill="FFFFFF"/>
        </w:rPr>
        <w:t>/QĐ-TTg ngày 24/02/2021 của </w:t>
      </w:r>
      <w:r w:rsidRPr="00CF2585">
        <w:rPr>
          <w:rStyle w:val="Emphasis"/>
          <w:rFonts w:ascii="Times New Roman" w:hAnsi="Times New Roman"/>
          <w:bCs/>
          <w:i w:val="0"/>
          <w:iCs w:val="0"/>
          <w:color w:val="000000" w:themeColor="text1"/>
          <w:shd w:val="clear" w:color="auto" w:fill="FFFFFF"/>
        </w:rPr>
        <w:t>Thủ tướng</w:t>
      </w:r>
      <w:r w:rsidRPr="00CF2585">
        <w:rPr>
          <w:rFonts w:ascii="Times New Roman" w:hAnsi="Times New Roman"/>
          <w:color w:val="000000" w:themeColor="text1"/>
          <w:shd w:val="clear" w:color="auto" w:fill="FFFFFF"/>
        </w:rPr>
        <w:t> Chính phủ về phê duyệt kế hoạch phân loại đô thị toàn quốc giai đoạn 2021 - 2030.</w:t>
      </w:r>
    </w:p>
  </w:footnote>
  <w:footnote w:id="12">
    <w:p w14:paraId="734FB6B1" w14:textId="77777777" w:rsidR="002A53EC" w:rsidRPr="00A162FB" w:rsidRDefault="002A53EC" w:rsidP="00D12982">
      <w:pPr>
        <w:pStyle w:val="FootnoteText"/>
        <w:rPr>
          <w:rFonts w:ascii="Times New Roman" w:hAnsi="Times New Roman"/>
        </w:rPr>
      </w:pPr>
      <w:r w:rsidRPr="00A162FB">
        <w:rPr>
          <w:rStyle w:val="FootnoteReference"/>
          <w:rFonts w:ascii="Times New Roman" w:hAnsi="Times New Roman"/>
        </w:rPr>
        <w:footnoteRef/>
      </w:r>
      <w:r w:rsidRPr="00A162FB">
        <w:rPr>
          <w:rFonts w:ascii="Times New Roman" w:hAnsi="Times New Roman"/>
        </w:rPr>
        <w:t xml:space="preserve"> Quyết định số 479/QĐ-UBND ngày 14/8/2017 của UBND tỉnh Bắc Giang</w:t>
      </w:r>
      <w:r>
        <w:rPr>
          <w:rFonts w:ascii="Times New Roman" w:hAnsi="Times New Roman"/>
        </w:rPr>
        <w:t>.</w:t>
      </w:r>
    </w:p>
  </w:footnote>
  <w:footnote w:id="13">
    <w:p w14:paraId="54208EFF" w14:textId="77777777" w:rsidR="002A53EC" w:rsidRPr="00A162FB" w:rsidRDefault="002A53EC" w:rsidP="00D12982">
      <w:pPr>
        <w:pStyle w:val="FootnoteText"/>
        <w:rPr>
          <w:rFonts w:ascii="Times New Roman" w:hAnsi="Times New Roman"/>
        </w:rPr>
      </w:pPr>
      <w:r w:rsidRPr="00A162FB">
        <w:rPr>
          <w:rStyle w:val="FootnoteReference"/>
          <w:rFonts w:ascii="Times New Roman" w:hAnsi="Times New Roman"/>
        </w:rPr>
        <w:footnoteRef/>
      </w:r>
      <w:r w:rsidRPr="00A162FB">
        <w:rPr>
          <w:rFonts w:ascii="Times New Roman" w:hAnsi="Times New Roman"/>
        </w:rPr>
        <w:t xml:space="preserve"> Quyết định số 13/QĐ-UBND ngày 13/01/2021 của UBND tỉnh Bắc Giang</w:t>
      </w:r>
      <w:r>
        <w:rPr>
          <w:rFonts w:ascii="Times New Roman" w:hAnsi="Times New Roman"/>
        </w:rPr>
        <w:t>.</w:t>
      </w:r>
    </w:p>
  </w:footnote>
  <w:footnote w:id="14">
    <w:p w14:paraId="7312449C" w14:textId="77777777" w:rsidR="002A53EC" w:rsidRPr="009004FD" w:rsidRDefault="002A53EC" w:rsidP="00D12982">
      <w:pPr>
        <w:pStyle w:val="FootnoteText"/>
        <w:jc w:val="both"/>
        <w:rPr>
          <w:rFonts w:ascii="Times New Roman" w:hAnsi="Times New Roman"/>
          <w:lang w:val="vi-VN"/>
        </w:rPr>
      </w:pPr>
      <w:r w:rsidRPr="00EE2DE2">
        <w:rPr>
          <w:rStyle w:val="FootnoteReference"/>
          <w:rFonts w:ascii="Times New Roman" w:hAnsi="Times New Roman"/>
        </w:rPr>
        <w:footnoteRef/>
      </w:r>
      <w:r>
        <w:rPr>
          <w:rFonts w:ascii="Times New Roman" w:hAnsi="Times New Roman"/>
          <w:lang w:val="vi-VN"/>
        </w:rPr>
        <w:t xml:space="preserve"> Tỷ lệ cử tri </w:t>
      </w:r>
      <w:r>
        <w:rPr>
          <w:rFonts w:ascii="Times New Roman" w:hAnsi="Times New Roman"/>
        </w:rPr>
        <w:t xml:space="preserve">đồng ý cao nhất đạt 99,74% (thị trấn Bích Động, huyện Việt Yên), thấp nhất đạt 97,05% (thị trấn Nếnh, huyện Việt Yên). Tỷ lệ </w:t>
      </w:r>
      <w:r w:rsidRPr="009004FD">
        <w:rPr>
          <w:rFonts w:ascii="Times New Roman" w:hAnsi="Times New Roman"/>
          <w:lang w:val="vi-VN"/>
        </w:rPr>
        <w:t xml:space="preserve">đại biểu </w:t>
      </w:r>
      <w:r>
        <w:rPr>
          <w:rFonts w:ascii="Times New Roman" w:hAnsi="Times New Roman"/>
        </w:rPr>
        <w:t>HĐND</w:t>
      </w:r>
      <w:r w:rsidRPr="009004FD">
        <w:rPr>
          <w:rFonts w:ascii="Times New Roman" w:hAnsi="Times New Roman"/>
          <w:lang w:val="vi-VN"/>
        </w:rPr>
        <w:t xml:space="preserve"> các cấp tại các </w:t>
      </w:r>
      <w:r>
        <w:rPr>
          <w:rFonts w:ascii="Times New Roman" w:hAnsi="Times New Roman"/>
          <w:lang w:val="vi-VN"/>
        </w:rPr>
        <w:t xml:space="preserve">ĐVHC </w:t>
      </w:r>
      <w:r w:rsidRPr="009004FD">
        <w:rPr>
          <w:rFonts w:ascii="Times New Roman" w:hAnsi="Times New Roman"/>
          <w:lang w:val="vi-VN"/>
        </w:rPr>
        <w:t>có liên quan tán thành đạt 100%.</w:t>
      </w:r>
    </w:p>
  </w:footnote>
  <w:footnote w:id="15">
    <w:p w14:paraId="68644D25" w14:textId="77777777" w:rsidR="002A53EC" w:rsidRPr="00813DAB" w:rsidRDefault="002A53EC" w:rsidP="00D12982">
      <w:pPr>
        <w:pStyle w:val="FootnoteText"/>
        <w:rPr>
          <w:rFonts w:ascii="Times New Roman" w:hAnsi="Times New Roman"/>
          <w:lang w:val="en-GB"/>
        </w:rPr>
      </w:pPr>
      <w:r w:rsidRPr="00813DAB">
        <w:rPr>
          <w:rStyle w:val="FootnoteReference"/>
          <w:rFonts w:ascii="Times New Roman" w:hAnsi="Times New Roman"/>
        </w:rPr>
        <w:footnoteRef/>
      </w:r>
      <w:r w:rsidRPr="00813DAB">
        <w:rPr>
          <w:rFonts w:ascii="Times New Roman" w:hAnsi="Times New Roman"/>
        </w:rPr>
        <w:t xml:space="preserve"> </w:t>
      </w:r>
      <w:r w:rsidRPr="00813DAB">
        <w:rPr>
          <w:rFonts w:ascii="Times New Roman" w:hAnsi="Times New Roman"/>
          <w:lang w:val="en-GB"/>
        </w:rPr>
        <w:t>Tại trang 4 của Tờ trình số 626/TTr-CP ngày 03/11/2023 của Chính phủ</w:t>
      </w:r>
      <w:r>
        <w:rPr>
          <w:rFonts w:ascii="Times New Roman" w:hAnsi="Times New Roman"/>
          <w:lang w:val="en-GB"/>
        </w:rPr>
        <w:t>.</w:t>
      </w:r>
    </w:p>
  </w:footnote>
  <w:footnote w:id="16">
    <w:p w14:paraId="6AF083E4" w14:textId="77777777" w:rsidR="002A53EC" w:rsidRPr="004B4D24" w:rsidRDefault="002A53EC" w:rsidP="00D12982">
      <w:pPr>
        <w:pStyle w:val="FootnoteText"/>
        <w:rPr>
          <w:rFonts w:ascii="Times New Roman" w:hAnsi="Times New Roman"/>
          <w:lang w:val="en-GB"/>
        </w:rPr>
      </w:pPr>
      <w:r w:rsidRPr="004B4D24">
        <w:rPr>
          <w:rStyle w:val="FootnoteReference"/>
          <w:rFonts w:ascii="Times New Roman" w:hAnsi="Times New Roman"/>
        </w:rPr>
        <w:footnoteRef/>
      </w:r>
      <w:r w:rsidRPr="004B4D24">
        <w:rPr>
          <w:rFonts w:ascii="Times New Roman" w:hAnsi="Times New Roman"/>
        </w:rPr>
        <w:t xml:space="preserve"> </w:t>
      </w:r>
      <w:r w:rsidRPr="00BD5C2E">
        <w:rPr>
          <w:rFonts w:ascii="Times New Roman" w:hAnsi="Times New Roman"/>
          <w:lang w:val="en-GB"/>
        </w:rPr>
        <w:t xml:space="preserve">Tại trang </w:t>
      </w:r>
      <w:r>
        <w:rPr>
          <w:rFonts w:ascii="Times New Roman" w:hAnsi="Times New Roman"/>
          <w:lang w:val="en-GB"/>
        </w:rPr>
        <w:t>9</w:t>
      </w:r>
      <w:r w:rsidRPr="00BD5C2E">
        <w:rPr>
          <w:rFonts w:ascii="Times New Roman" w:hAnsi="Times New Roman"/>
          <w:lang w:val="en-GB"/>
        </w:rPr>
        <w:t xml:space="preserve"> của Tờ trình số 626/TTr-CP ngày 03/11/2023 của Chính phủ.</w:t>
      </w:r>
    </w:p>
  </w:footnote>
  <w:footnote w:id="17">
    <w:p w14:paraId="3C4835A1" w14:textId="77777777" w:rsidR="004A32B5" w:rsidRPr="00CF43F9" w:rsidRDefault="004A32B5" w:rsidP="00453652">
      <w:pPr>
        <w:pStyle w:val="FootnoteText"/>
        <w:jc w:val="both"/>
        <w:rPr>
          <w:rFonts w:ascii="Times New Roman" w:hAnsi="Times New Roman"/>
        </w:rPr>
      </w:pPr>
      <w:r w:rsidRPr="00CF43F9">
        <w:rPr>
          <w:rStyle w:val="FootnoteReference"/>
          <w:rFonts w:ascii="Times New Roman" w:hAnsi="Times New Roman"/>
        </w:rPr>
        <w:footnoteRef/>
      </w:r>
      <w:r w:rsidRPr="00CF43F9">
        <w:rPr>
          <w:rFonts w:ascii="Times New Roman" w:hAnsi="Times New Roman"/>
        </w:rPr>
        <w:t xml:space="preserve"> Ví dụ: </w:t>
      </w:r>
      <w:r w:rsidRPr="00CF43F9">
        <w:rPr>
          <w:rFonts w:ascii="Times New Roman" w:hAnsi="Times New Roman"/>
          <w:lang w:val="vi-VN"/>
        </w:rPr>
        <w:t>Đầu tư đồng bộ cây xanh tại các tuyến đường hiện hữu Quốc lộ 37, đường tỉnh 295B, đường tỉnh 298 và 100% các khu đô thị, khu dân cư trên địa bàn có quy mô từ 5 ha trở lên; nhất là tại phường Vân Trung, phường Hồng Thái chư</w:t>
      </w:r>
      <w:r w:rsidRPr="00CF43F9">
        <w:rPr>
          <w:rFonts w:ascii="Times New Roman" w:hAnsi="Times New Roman"/>
        </w:rPr>
        <w:t>a</w:t>
      </w:r>
      <w:r w:rsidRPr="00CF43F9">
        <w:rPr>
          <w:rFonts w:ascii="Times New Roman" w:hAnsi="Times New Roman"/>
          <w:lang w:val="vi-VN"/>
        </w:rPr>
        <w:t xml:space="preserve"> đạt điểm </w:t>
      </w:r>
      <w:r w:rsidRPr="00CF43F9">
        <w:rPr>
          <w:rFonts w:ascii="Times New Roman" w:hAnsi="Times New Roman"/>
        </w:rPr>
        <w:t xml:space="preserve">tiêu chí </w:t>
      </w:r>
      <w:r w:rsidRPr="00CF43F9">
        <w:rPr>
          <w:rFonts w:ascii="Times New Roman" w:hAnsi="Times New Roman"/>
          <w:lang w:val="vi-VN"/>
        </w:rPr>
        <w:t>đất cây xanh sử dụng công cộng</w:t>
      </w:r>
      <w:r w:rsidRPr="00CF43F9">
        <w:rPr>
          <w:rFonts w:ascii="Times New Roman" w:hAnsi="Times New Roman"/>
        </w:rPr>
        <w:t xml:space="preserve"> (trang 130-131 của Đề án); </w:t>
      </w:r>
      <w:r>
        <w:rPr>
          <w:rFonts w:ascii="Times New Roman" w:hAnsi="Times New Roman"/>
        </w:rPr>
        <w:t>đ</w:t>
      </w:r>
      <w:r w:rsidRPr="00A66AC7">
        <w:rPr>
          <w:rFonts w:ascii="Times New Roman" w:hAnsi="Times New Roman"/>
        </w:rPr>
        <w:t xml:space="preserve">ẩy nhanh tiến độ chuẩn bị đầu tư theo Nghị quyết số 24/NQ-HĐND ngày 14/11/2022 của HĐND huyện Việt Yên phê duyệt chủ trương đầu tư dự án hệ thống xử lý nước thải tập trung đô thị Việt Yên (giai đoạn 1) </w:t>
      </w:r>
      <w:r>
        <w:rPr>
          <w:rFonts w:ascii="Times New Roman" w:hAnsi="Times New Roman"/>
        </w:rPr>
        <w:t xml:space="preserve">có </w:t>
      </w:r>
      <w:r w:rsidRPr="00A66AC7">
        <w:rPr>
          <w:rFonts w:ascii="Times New Roman" w:hAnsi="Times New Roman"/>
        </w:rPr>
        <w:t>quy mô xử lý nước thải cho khu vực nội thị với quy mô công suất thiết kế khoảng 10.000m3/ngày đêm</w:t>
      </w:r>
      <w:r>
        <w:rPr>
          <w:rFonts w:ascii="Times New Roman" w:hAnsi="Times New Roman"/>
        </w:rPr>
        <w:t>,</w:t>
      </w:r>
      <w:r w:rsidRPr="00A66AC7">
        <w:rPr>
          <w:rFonts w:ascii="Times New Roman" w:hAnsi="Times New Roman"/>
        </w:rPr>
        <w:t xml:space="preserve"> phấn đấu hoàn thành dự án trước năm 2026</w:t>
      </w:r>
      <w:r>
        <w:rPr>
          <w:rFonts w:ascii="Times New Roman" w:hAnsi="Times New Roman"/>
        </w:rPr>
        <w:t xml:space="preserve"> (trang 128-129 của Đề án).</w:t>
      </w:r>
    </w:p>
  </w:footnote>
  <w:footnote w:id="18">
    <w:p w14:paraId="5C84B1A5" w14:textId="0B26AA32" w:rsidR="00453652" w:rsidRDefault="00453652" w:rsidP="00453652">
      <w:pPr>
        <w:pStyle w:val="FootnoteText"/>
        <w:jc w:val="both"/>
      </w:pPr>
      <w:r w:rsidRPr="00901018">
        <w:rPr>
          <w:rStyle w:val="FootnoteReference"/>
          <w:rFonts w:ascii="Times New Roman" w:hAnsi="Times New Roman"/>
        </w:rPr>
        <w:footnoteRef/>
      </w:r>
      <w:r>
        <w:rPr>
          <w:rFonts w:ascii="Times New Roman" w:hAnsi="Times New Roman"/>
          <w:spacing w:val="-2"/>
        </w:rPr>
        <w:t xml:space="preserve"> Báo cáo số 684/BC-CP ngày 08/12/2023 của Chính phủ về việc tiếp thu, giải trình ý kiến thẩm tra của Ủy ban Pháp luật về hồ sơ Đề án thành lập thị xã Việt Yên và các phường thuộc thị xã Việt Yên, tỉnh Bắc Giang; hồ sơ Đề án nhập xã Thiệu Phú vào thị trấn Thiệu Hóa và thành lập thị trấn Hậu Hiền thuộc huyện Thiệu Hóa, tỉnh Thanh Hóa.</w:t>
      </w:r>
    </w:p>
  </w:footnote>
  <w:footnote w:id="19">
    <w:p w14:paraId="39897267" w14:textId="77777777" w:rsidR="002A53EC" w:rsidRPr="00A303E2" w:rsidRDefault="002A53EC" w:rsidP="00794785">
      <w:pPr>
        <w:pStyle w:val="FootnoteText"/>
        <w:rPr>
          <w:rFonts w:ascii="Times New Roman" w:hAnsi="Times New Roman"/>
        </w:rPr>
      </w:pPr>
      <w:r w:rsidRPr="00235ECA">
        <w:rPr>
          <w:rStyle w:val="FootnoteReference"/>
        </w:rPr>
        <w:footnoteRef/>
      </w:r>
      <w:r w:rsidRPr="00235ECA">
        <w:t xml:space="preserve"> </w:t>
      </w:r>
      <w:r w:rsidRPr="00A303E2">
        <w:rPr>
          <w:rFonts w:ascii="Times New Roman" w:hAnsi="Times New Roman"/>
        </w:rPr>
        <w:t xml:space="preserve">Tổng hợp theo Tờ trình số </w:t>
      </w:r>
      <w:r>
        <w:rPr>
          <w:rFonts w:ascii="Times New Roman" w:hAnsi="Times New Roman"/>
        </w:rPr>
        <w:t>626</w:t>
      </w:r>
      <w:r w:rsidRPr="00A303E2">
        <w:rPr>
          <w:rFonts w:ascii="Times New Roman" w:hAnsi="Times New Roman"/>
        </w:rPr>
        <w:t xml:space="preserve">/TTr-CP và Đề án số </w:t>
      </w:r>
      <w:r>
        <w:rPr>
          <w:rFonts w:ascii="Times New Roman" w:hAnsi="Times New Roman"/>
        </w:rPr>
        <w:t>627</w:t>
      </w:r>
      <w:r w:rsidRPr="00A303E2">
        <w:rPr>
          <w:rFonts w:ascii="Times New Roman" w:hAnsi="Times New Roman"/>
        </w:rPr>
        <w:t>/ĐA-CP của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721490176"/>
      <w:docPartObj>
        <w:docPartGallery w:val="Page Numbers (Top of Page)"/>
        <w:docPartUnique/>
      </w:docPartObj>
    </w:sdtPr>
    <w:sdtEndPr>
      <w:rPr>
        <w:rFonts w:ascii="Times New Roman" w:hAnsi="Times New Roman"/>
        <w:noProof/>
      </w:rPr>
    </w:sdtEndPr>
    <w:sdtContent>
      <w:p w14:paraId="34C1D8B5" w14:textId="1E4D4376" w:rsidR="002A53EC" w:rsidRPr="006B72DB" w:rsidRDefault="002A53EC">
        <w:pPr>
          <w:pStyle w:val="Header"/>
          <w:jc w:val="center"/>
          <w:rPr>
            <w:rFonts w:ascii="Times New Roman" w:hAnsi="Times New Roman"/>
            <w:sz w:val="26"/>
            <w:szCs w:val="26"/>
          </w:rPr>
        </w:pPr>
        <w:r w:rsidRPr="006B72DB">
          <w:rPr>
            <w:rFonts w:ascii="Times New Roman" w:hAnsi="Times New Roman"/>
            <w:sz w:val="26"/>
            <w:szCs w:val="26"/>
          </w:rPr>
          <w:fldChar w:fldCharType="begin"/>
        </w:r>
        <w:r w:rsidRPr="006B72DB">
          <w:rPr>
            <w:rFonts w:ascii="Times New Roman" w:hAnsi="Times New Roman"/>
            <w:sz w:val="26"/>
            <w:szCs w:val="26"/>
          </w:rPr>
          <w:instrText xml:space="preserve"> PAGE   \* MERGEFORMAT </w:instrText>
        </w:r>
        <w:r w:rsidRPr="006B72DB">
          <w:rPr>
            <w:rFonts w:ascii="Times New Roman" w:hAnsi="Times New Roman"/>
            <w:sz w:val="26"/>
            <w:szCs w:val="26"/>
          </w:rPr>
          <w:fldChar w:fldCharType="separate"/>
        </w:r>
        <w:r w:rsidR="00901018">
          <w:rPr>
            <w:rFonts w:ascii="Times New Roman" w:hAnsi="Times New Roman"/>
            <w:noProof/>
            <w:sz w:val="26"/>
            <w:szCs w:val="26"/>
          </w:rPr>
          <w:t>9</w:t>
        </w:r>
        <w:r w:rsidRPr="006B72DB">
          <w:rPr>
            <w:rFonts w:ascii="Times New Roman" w:hAnsi="Times New Roman"/>
            <w:noProof/>
            <w:sz w:val="26"/>
            <w:szCs w:val="26"/>
          </w:rPr>
          <w:fldChar w:fldCharType="end"/>
        </w:r>
      </w:p>
    </w:sdtContent>
  </w:sdt>
  <w:p w14:paraId="0BA3769E" w14:textId="77777777" w:rsidR="002A53EC" w:rsidRDefault="002A5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166D"/>
    <w:multiLevelType w:val="hybridMultilevel"/>
    <w:tmpl w:val="0E006982"/>
    <w:lvl w:ilvl="0" w:tplc="C9845A7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75C13"/>
    <w:multiLevelType w:val="hybridMultilevel"/>
    <w:tmpl w:val="362CC10E"/>
    <w:lvl w:ilvl="0" w:tplc="997A8232">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231F183A"/>
    <w:multiLevelType w:val="hybridMultilevel"/>
    <w:tmpl w:val="1D1403FE"/>
    <w:lvl w:ilvl="0" w:tplc="35FC522E">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C170060"/>
    <w:multiLevelType w:val="hybridMultilevel"/>
    <w:tmpl w:val="34F86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8E"/>
    <w:rsid w:val="000011E6"/>
    <w:rsid w:val="00004773"/>
    <w:rsid w:val="00005B41"/>
    <w:rsid w:val="00014487"/>
    <w:rsid w:val="00020CF4"/>
    <w:rsid w:val="00020EE5"/>
    <w:rsid w:val="000211F6"/>
    <w:rsid w:val="00021B27"/>
    <w:rsid w:val="00022842"/>
    <w:rsid w:val="00026A65"/>
    <w:rsid w:val="000327AD"/>
    <w:rsid w:val="000376B3"/>
    <w:rsid w:val="00051185"/>
    <w:rsid w:val="00054EF5"/>
    <w:rsid w:val="00056707"/>
    <w:rsid w:val="0006089C"/>
    <w:rsid w:val="000644CF"/>
    <w:rsid w:val="000655C3"/>
    <w:rsid w:val="00067027"/>
    <w:rsid w:val="0007519A"/>
    <w:rsid w:val="000773D8"/>
    <w:rsid w:val="000836D6"/>
    <w:rsid w:val="00092929"/>
    <w:rsid w:val="00092C50"/>
    <w:rsid w:val="00094EB0"/>
    <w:rsid w:val="000A330D"/>
    <w:rsid w:val="000A435A"/>
    <w:rsid w:val="000B0873"/>
    <w:rsid w:val="000B0E0B"/>
    <w:rsid w:val="000B27E6"/>
    <w:rsid w:val="000B296B"/>
    <w:rsid w:val="000B6674"/>
    <w:rsid w:val="000B6E05"/>
    <w:rsid w:val="000C2A1B"/>
    <w:rsid w:val="000C2BBD"/>
    <w:rsid w:val="000C2D65"/>
    <w:rsid w:val="000C4F5D"/>
    <w:rsid w:val="000C61F3"/>
    <w:rsid w:val="000D0192"/>
    <w:rsid w:val="000D6314"/>
    <w:rsid w:val="000E5FCC"/>
    <w:rsid w:val="000F257D"/>
    <w:rsid w:val="000F2A18"/>
    <w:rsid w:val="000F3D43"/>
    <w:rsid w:val="000F414B"/>
    <w:rsid w:val="000F4C32"/>
    <w:rsid w:val="00102CF6"/>
    <w:rsid w:val="0010730D"/>
    <w:rsid w:val="00115882"/>
    <w:rsid w:val="00115F88"/>
    <w:rsid w:val="00117CE9"/>
    <w:rsid w:val="00123F65"/>
    <w:rsid w:val="00124C31"/>
    <w:rsid w:val="00126A44"/>
    <w:rsid w:val="00127871"/>
    <w:rsid w:val="00127AFD"/>
    <w:rsid w:val="00131C07"/>
    <w:rsid w:val="00131F4D"/>
    <w:rsid w:val="0013342D"/>
    <w:rsid w:val="00134F12"/>
    <w:rsid w:val="00135ABA"/>
    <w:rsid w:val="00136571"/>
    <w:rsid w:val="00137519"/>
    <w:rsid w:val="001408A6"/>
    <w:rsid w:val="001408E2"/>
    <w:rsid w:val="00142CDB"/>
    <w:rsid w:val="00143949"/>
    <w:rsid w:val="00146E8E"/>
    <w:rsid w:val="0014785E"/>
    <w:rsid w:val="00150B97"/>
    <w:rsid w:val="00150E6D"/>
    <w:rsid w:val="001542B7"/>
    <w:rsid w:val="00154D3D"/>
    <w:rsid w:val="0015583A"/>
    <w:rsid w:val="001628D7"/>
    <w:rsid w:val="00173324"/>
    <w:rsid w:val="00175229"/>
    <w:rsid w:val="0018137B"/>
    <w:rsid w:val="00181DA6"/>
    <w:rsid w:val="001867B1"/>
    <w:rsid w:val="00190EF4"/>
    <w:rsid w:val="001A3FDF"/>
    <w:rsid w:val="001A412B"/>
    <w:rsid w:val="001B629A"/>
    <w:rsid w:val="001C0700"/>
    <w:rsid w:val="001C1FDA"/>
    <w:rsid w:val="001D3220"/>
    <w:rsid w:val="001D69F2"/>
    <w:rsid w:val="001E109A"/>
    <w:rsid w:val="001E6CF0"/>
    <w:rsid w:val="001F14A5"/>
    <w:rsid w:val="001F5639"/>
    <w:rsid w:val="001F66B6"/>
    <w:rsid w:val="001F6856"/>
    <w:rsid w:val="00202849"/>
    <w:rsid w:val="00210198"/>
    <w:rsid w:val="0021341B"/>
    <w:rsid w:val="00216487"/>
    <w:rsid w:val="00225660"/>
    <w:rsid w:val="00230BFA"/>
    <w:rsid w:val="00230DBA"/>
    <w:rsid w:val="00230E76"/>
    <w:rsid w:val="00231261"/>
    <w:rsid w:val="002353C2"/>
    <w:rsid w:val="00237471"/>
    <w:rsid w:val="0025038E"/>
    <w:rsid w:val="00250E7B"/>
    <w:rsid w:val="0025335A"/>
    <w:rsid w:val="00253496"/>
    <w:rsid w:val="00253696"/>
    <w:rsid w:val="00261FE7"/>
    <w:rsid w:val="00263CAC"/>
    <w:rsid w:val="0026448D"/>
    <w:rsid w:val="00264938"/>
    <w:rsid w:val="00271657"/>
    <w:rsid w:val="00272432"/>
    <w:rsid w:val="00281C59"/>
    <w:rsid w:val="002820DF"/>
    <w:rsid w:val="00292E1F"/>
    <w:rsid w:val="002958D2"/>
    <w:rsid w:val="00297117"/>
    <w:rsid w:val="0029775C"/>
    <w:rsid w:val="002A0C4E"/>
    <w:rsid w:val="002A1F84"/>
    <w:rsid w:val="002A2B6A"/>
    <w:rsid w:val="002A53EC"/>
    <w:rsid w:val="002B1A2F"/>
    <w:rsid w:val="002B1D45"/>
    <w:rsid w:val="002B23A2"/>
    <w:rsid w:val="002B3E2E"/>
    <w:rsid w:val="002B4257"/>
    <w:rsid w:val="002B65E4"/>
    <w:rsid w:val="002B6629"/>
    <w:rsid w:val="002C083B"/>
    <w:rsid w:val="002C36F3"/>
    <w:rsid w:val="002C5920"/>
    <w:rsid w:val="002D6E92"/>
    <w:rsid w:val="002E1BF2"/>
    <w:rsid w:val="002E3D5E"/>
    <w:rsid w:val="002E3DC1"/>
    <w:rsid w:val="002E5A64"/>
    <w:rsid w:val="002F0625"/>
    <w:rsid w:val="002F24C5"/>
    <w:rsid w:val="002F2941"/>
    <w:rsid w:val="002F4B71"/>
    <w:rsid w:val="002F640B"/>
    <w:rsid w:val="00300AA9"/>
    <w:rsid w:val="00301B8F"/>
    <w:rsid w:val="00303BCB"/>
    <w:rsid w:val="003046E9"/>
    <w:rsid w:val="00304ED4"/>
    <w:rsid w:val="00317932"/>
    <w:rsid w:val="00320F8E"/>
    <w:rsid w:val="00327F85"/>
    <w:rsid w:val="00331651"/>
    <w:rsid w:val="003318CB"/>
    <w:rsid w:val="003367BB"/>
    <w:rsid w:val="00336E06"/>
    <w:rsid w:val="00337449"/>
    <w:rsid w:val="00340361"/>
    <w:rsid w:val="00341842"/>
    <w:rsid w:val="00345636"/>
    <w:rsid w:val="00345731"/>
    <w:rsid w:val="003514B9"/>
    <w:rsid w:val="00352701"/>
    <w:rsid w:val="0035676F"/>
    <w:rsid w:val="0036180E"/>
    <w:rsid w:val="0036583F"/>
    <w:rsid w:val="00367845"/>
    <w:rsid w:val="003708FA"/>
    <w:rsid w:val="003726D7"/>
    <w:rsid w:val="00372E3A"/>
    <w:rsid w:val="0037378C"/>
    <w:rsid w:val="00376C0E"/>
    <w:rsid w:val="00392A99"/>
    <w:rsid w:val="00394CCC"/>
    <w:rsid w:val="003959E6"/>
    <w:rsid w:val="00397132"/>
    <w:rsid w:val="003A7C51"/>
    <w:rsid w:val="003B1F4A"/>
    <w:rsid w:val="003B69C3"/>
    <w:rsid w:val="003C00B8"/>
    <w:rsid w:val="003D0309"/>
    <w:rsid w:val="003D031E"/>
    <w:rsid w:val="003D3580"/>
    <w:rsid w:val="003D668B"/>
    <w:rsid w:val="003E135C"/>
    <w:rsid w:val="003E5A7B"/>
    <w:rsid w:val="003F037C"/>
    <w:rsid w:val="00402FFB"/>
    <w:rsid w:val="00403CCE"/>
    <w:rsid w:val="0040458E"/>
    <w:rsid w:val="00404FFF"/>
    <w:rsid w:val="00406C88"/>
    <w:rsid w:val="00410B0E"/>
    <w:rsid w:val="00411F27"/>
    <w:rsid w:val="00422300"/>
    <w:rsid w:val="00423FFA"/>
    <w:rsid w:val="00424ECE"/>
    <w:rsid w:val="00424F76"/>
    <w:rsid w:val="0042607F"/>
    <w:rsid w:val="00426943"/>
    <w:rsid w:val="0042709D"/>
    <w:rsid w:val="0044012A"/>
    <w:rsid w:val="0044455F"/>
    <w:rsid w:val="004477BE"/>
    <w:rsid w:val="00453652"/>
    <w:rsid w:val="00454A69"/>
    <w:rsid w:val="00454BFF"/>
    <w:rsid w:val="00456B20"/>
    <w:rsid w:val="00460A56"/>
    <w:rsid w:val="00467C54"/>
    <w:rsid w:val="00476B2C"/>
    <w:rsid w:val="00482DDB"/>
    <w:rsid w:val="00484C57"/>
    <w:rsid w:val="00485333"/>
    <w:rsid w:val="00487E83"/>
    <w:rsid w:val="004902F7"/>
    <w:rsid w:val="0049030F"/>
    <w:rsid w:val="004919F3"/>
    <w:rsid w:val="0049325F"/>
    <w:rsid w:val="00494CC4"/>
    <w:rsid w:val="00495180"/>
    <w:rsid w:val="004A32B5"/>
    <w:rsid w:val="004A40F0"/>
    <w:rsid w:val="004A41F5"/>
    <w:rsid w:val="004A7845"/>
    <w:rsid w:val="004B1636"/>
    <w:rsid w:val="004B43B8"/>
    <w:rsid w:val="004B583F"/>
    <w:rsid w:val="004B6F84"/>
    <w:rsid w:val="004B70CB"/>
    <w:rsid w:val="004B74BD"/>
    <w:rsid w:val="004C7802"/>
    <w:rsid w:val="004D14F0"/>
    <w:rsid w:val="004D66A2"/>
    <w:rsid w:val="004E394F"/>
    <w:rsid w:val="004E5A52"/>
    <w:rsid w:val="004E7340"/>
    <w:rsid w:val="004F132C"/>
    <w:rsid w:val="004F61B9"/>
    <w:rsid w:val="0050163E"/>
    <w:rsid w:val="005203E8"/>
    <w:rsid w:val="00524480"/>
    <w:rsid w:val="00524EBF"/>
    <w:rsid w:val="005259AA"/>
    <w:rsid w:val="00530A15"/>
    <w:rsid w:val="005349E1"/>
    <w:rsid w:val="00540A09"/>
    <w:rsid w:val="0055244F"/>
    <w:rsid w:val="00556E9C"/>
    <w:rsid w:val="00561009"/>
    <w:rsid w:val="00563838"/>
    <w:rsid w:val="00566C78"/>
    <w:rsid w:val="00570761"/>
    <w:rsid w:val="005713D7"/>
    <w:rsid w:val="00580E54"/>
    <w:rsid w:val="00583021"/>
    <w:rsid w:val="005866A8"/>
    <w:rsid w:val="00586BAB"/>
    <w:rsid w:val="0058776F"/>
    <w:rsid w:val="00591E26"/>
    <w:rsid w:val="00597455"/>
    <w:rsid w:val="005A03AA"/>
    <w:rsid w:val="005A0E86"/>
    <w:rsid w:val="005A5AF3"/>
    <w:rsid w:val="005A6EF1"/>
    <w:rsid w:val="005A7851"/>
    <w:rsid w:val="005B58AC"/>
    <w:rsid w:val="005B5F50"/>
    <w:rsid w:val="005B60D3"/>
    <w:rsid w:val="005C0DC9"/>
    <w:rsid w:val="005C17BB"/>
    <w:rsid w:val="005C4606"/>
    <w:rsid w:val="005D1E89"/>
    <w:rsid w:val="005D2925"/>
    <w:rsid w:val="005D7D0A"/>
    <w:rsid w:val="005E206A"/>
    <w:rsid w:val="005E24E3"/>
    <w:rsid w:val="005E4A36"/>
    <w:rsid w:val="005E7255"/>
    <w:rsid w:val="005E733D"/>
    <w:rsid w:val="005F2C30"/>
    <w:rsid w:val="005F4A44"/>
    <w:rsid w:val="00600056"/>
    <w:rsid w:val="006013D8"/>
    <w:rsid w:val="00602E55"/>
    <w:rsid w:val="006070A7"/>
    <w:rsid w:val="00610428"/>
    <w:rsid w:val="00611A05"/>
    <w:rsid w:val="00615F07"/>
    <w:rsid w:val="0061707E"/>
    <w:rsid w:val="006215D5"/>
    <w:rsid w:val="00621B16"/>
    <w:rsid w:val="00621F58"/>
    <w:rsid w:val="00623231"/>
    <w:rsid w:val="00625FDB"/>
    <w:rsid w:val="006322C7"/>
    <w:rsid w:val="00650D24"/>
    <w:rsid w:val="00651B32"/>
    <w:rsid w:val="006530ED"/>
    <w:rsid w:val="006575E8"/>
    <w:rsid w:val="006579C2"/>
    <w:rsid w:val="00660E3E"/>
    <w:rsid w:val="006634D9"/>
    <w:rsid w:val="0066373F"/>
    <w:rsid w:val="00664263"/>
    <w:rsid w:val="006648E8"/>
    <w:rsid w:val="00665880"/>
    <w:rsid w:val="00671ED8"/>
    <w:rsid w:val="00672A92"/>
    <w:rsid w:val="00672BB5"/>
    <w:rsid w:val="0067304F"/>
    <w:rsid w:val="006765BA"/>
    <w:rsid w:val="0068400F"/>
    <w:rsid w:val="0068565E"/>
    <w:rsid w:val="00686F9F"/>
    <w:rsid w:val="006872E6"/>
    <w:rsid w:val="006879BF"/>
    <w:rsid w:val="006A2D9E"/>
    <w:rsid w:val="006A4606"/>
    <w:rsid w:val="006A4AE4"/>
    <w:rsid w:val="006B0BB0"/>
    <w:rsid w:val="006B1319"/>
    <w:rsid w:val="006B1322"/>
    <w:rsid w:val="006B26C6"/>
    <w:rsid w:val="006B2AE7"/>
    <w:rsid w:val="006B50A0"/>
    <w:rsid w:val="006B72DB"/>
    <w:rsid w:val="006C3750"/>
    <w:rsid w:val="006C61BD"/>
    <w:rsid w:val="006D2A6D"/>
    <w:rsid w:val="006D3A68"/>
    <w:rsid w:val="006D49FE"/>
    <w:rsid w:val="006D67E2"/>
    <w:rsid w:val="006E47C7"/>
    <w:rsid w:val="006E7F9C"/>
    <w:rsid w:val="006F13B3"/>
    <w:rsid w:val="006F6C14"/>
    <w:rsid w:val="0070105E"/>
    <w:rsid w:val="00701285"/>
    <w:rsid w:val="00701B70"/>
    <w:rsid w:val="007022B9"/>
    <w:rsid w:val="0071145F"/>
    <w:rsid w:val="0071562F"/>
    <w:rsid w:val="00716CD7"/>
    <w:rsid w:val="00721D03"/>
    <w:rsid w:val="007270F9"/>
    <w:rsid w:val="0072726D"/>
    <w:rsid w:val="00730516"/>
    <w:rsid w:val="007324AB"/>
    <w:rsid w:val="00732E86"/>
    <w:rsid w:val="0073735A"/>
    <w:rsid w:val="00737A62"/>
    <w:rsid w:val="0074478A"/>
    <w:rsid w:val="00753394"/>
    <w:rsid w:val="00755721"/>
    <w:rsid w:val="0075641C"/>
    <w:rsid w:val="00764AFE"/>
    <w:rsid w:val="007654D0"/>
    <w:rsid w:val="00765EB9"/>
    <w:rsid w:val="007665CE"/>
    <w:rsid w:val="00771E9F"/>
    <w:rsid w:val="00772CCC"/>
    <w:rsid w:val="007736CA"/>
    <w:rsid w:val="00775D4A"/>
    <w:rsid w:val="00787D62"/>
    <w:rsid w:val="00790460"/>
    <w:rsid w:val="00794785"/>
    <w:rsid w:val="007978DF"/>
    <w:rsid w:val="007A22A5"/>
    <w:rsid w:val="007A47DB"/>
    <w:rsid w:val="007B1538"/>
    <w:rsid w:val="007B56C0"/>
    <w:rsid w:val="007B5D29"/>
    <w:rsid w:val="007B5E31"/>
    <w:rsid w:val="007B6C27"/>
    <w:rsid w:val="007C1E5E"/>
    <w:rsid w:val="007C2468"/>
    <w:rsid w:val="007C2A8B"/>
    <w:rsid w:val="007D2509"/>
    <w:rsid w:val="007D6BA1"/>
    <w:rsid w:val="007E17AC"/>
    <w:rsid w:val="007F55E6"/>
    <w:rsid w:val="007F6470"/>
    <w:rsid w:val="007F76D6"/>
    <w:rsid w:val="00800A62"/>
    <w:rsid w:val="0080647F"/>
    <w:rsid w:val="008122B5"/>
    <w:rsid w:val="00812C15"/>
    <w:rsid w:val="00817481"/>
    <w:rsid w:val="008277D0"/>
    <w:rsid w:val="008347B2"/>
    <w:rsid w:val="008378D2"/>
    <w:rsid w:val="00842934"/>
    <w:rsid w:val="0084373B"/>
    <w:rsid w:val="00843F05"/>
    <w:rsid w:val="00844C89"/>
    <w:rsid w:val="00846663"/>
    <w:rsid w:val="00864B1F"/>
    <w:rsid w:val="00865A19"/>
    <w:rsid w:val="00867AD9"/>
    <w:rsid w:val="008768FD"/>
    <w:rsid w:val="008833F4"/>
    <w:rsid w:val="0088479F"/>
    <w:rsid w:val="00886117"/>
    <w:rsid w:val="00886EEC"/>
    <w:rsid w:val="008A3CF3"/>
    <w:rsid w:val="008A7B35"/>
    <w:rsid w:val="008A7F59"/>
    <w:rsid w:val="008B0B75"/>
    <w:rsid w:val="008B6227"/>
    <w:rsid w:val="008B72FB"/>
    <w:rsid w:val="008C40AE"/>
    <w:rsid w:val="008C6845"/>
    <w:rsid w:val="008C6B96"/>
    <w:rsid w:val="008D1694"/>
    <w:rsid w:val="008D1F0F"/>
    <w:rsid w:val="008D1FA4"/>
    <w:rsid w:val="008E15ED"/>
    <w:rsid w:val="008E2338"/>
    <w:rsid w:val="008E4981"/>
    <w:rsid w:val="008E4C0C"/>
    <w:rsid w:val="008E5563"/>
    <w:rsid w:val="008E7F76"/>
    <w:rsid w:val="008F167F"/>
    <w:rsid w:val="008F7BED"/>
    <w:rsid w:val="009004FD"/>
    <w:rsid w:val="00901018"/>
    <w:rsid w:val="009053A7"/>
    <w:rsid w:val="00905891"/>
    <w:rsid w:val="00905997"/>
    <w:rsid w:val="00911BE6"/>
    <w:rsid w:val="009124EA"/>
    <w:rsid w:val="0091314C"/>
    <w:rsid w:val="00913CA6"/>
    <w:rsid w:val="009223DC"/>
    <w:rsid w:val="00922BFF"/>
    <w:rsid w:val="009231BC"/>
    <w:rsid w:val="00923726"/>
    <w:rsid w:val="00923A9F"/>
    <w:rsid w:val="00925F99"/>
    <w:rsid w:val="009262F4"/>
    <w:rsid w:val="009309BF"/>
    <w:rsid w:val="0093158A"/>
    <w:rsid w:val="00932730"/>
    <w:rsid w:val="00934374"/>
    <w:rsid w:val="0093705A"/>
    <w:rsid w:val="009417F5"/>
    <w:rsid w:val="009456C0"/>
    <w:rsid w:val="009463EF"/>
    <w:rsid w:val="009511F6"/>
    <w:rsid w:val="0095535F"/>
    <w:rsid w:val="00956D37"/>
    <w:rsid w:val="00960157"/>
    <w:rsid w:val="009621F8"/>
    <w:rsid w:val="009735AE"/>
    <w:rsid w:val="00974A64"/>
    <w:rsid w:val="009776CD"/>
    <w:rsid w:val="00977AE2"/>
    <w:rsid w:val="009806C9"/>
    <w:rsid w:val="00981F4A"/>
    <w:rsid w:val="00982136"/>
    <w:rsid w:val="00983116"/>
    <w:rsid w:val="00985C6F"/>
    <w:rsid w:val="0098714C"/>
    <w:rsid w:val="00992C14"/>
    <w:rsid w:val="00996A97"/>
    <w:rsid w:val="009A6694"/>
    <w:rsid w:val="009B0AB8"/>
    <w:rsid w:val="009B23A1"/>
    <w:rsid w:val="009B32C5"/>
    <w:rsid w:val="009B4EC7"/>
    <w:rsid w:val="009C5DCB"/>
    <w:rsid w:val="009C6AF2"/>
    <w:rsid w:val="009D064B"/>
    <w:rsid w:val="009D36D8"/>
    <w:rsid w:val="009D4D8C"/>
    <w:rsid w:val="009D5EF6"/>
    <w:rsid w:val="009E2C97"/>
    <w:rsid w:val="009E2D2C"/>
    <w:rsid w:val="009E3D9E"/>
    <w:rsid w:val="009F11C2"/>
    <w:rsid w:val="009F7645"/>
    <w:rsid w:val="009F7728"/>
    <w:rsid w:val="00A01BF3"/>
    <w:rsid w:val="00A02587"/>
    <w:rsid w:val="00A03275"/>
    <w:rsid w:val="00A12EA2"/>
    <w:rsid w:val="00A1400C"/>
    <w:rsid w:val="00A14EB3"/>
    <w:rsid w:val="00A219FE"/>
    <w:rsid w:val="00A21D5D"/>
    <w:rsid w:val="00A22C7B"/>
    <w:rsid w:val="00A30F94"/>
    <w:rsid w:val="00A40D11"/>
    <w:rsid w:val="00A43085"/>
    <w:rsid w:val="00A4326D"/>
    <w:rsid w:val="00A4449F"/>
    <w:rsid w:val="00A47276"/>
    <w:rsid w:val="00A50ABC"/>
    <w:rsid w:val="00A55432"/>
    <w:rsid w:val="00A600E9"/>
    <w:rsid w:val="00A60D40"/>
    <w:rsid w:val="00A624DE"/>
    <w:rsid w:val="00A64FEA"/>
    <w:rsid w:val="00A762B2"/>
    <w:rsid w:val="00A77B8C"/>
    <w:rsid w:val="00A77BE2"/>
    <w:rsid w:val="00A848F3"/>
    <w:rsid w:val="00A87C11"/>
    <w:rsid w:val="00A91CB1"/>
    <w:rsid w:val="00A92C0F"/>
    <w:rsid w:val="00A9709F"/>
    <w:rsid w:val="00A970D8"/>
    <w:rsid w:val="00AA0089"/>
    <w:rsid w:val="00AA3264"/>
    <w:rsid w:val="00AA32BB"/>
    <w:rsid w:val="00AA698A"/>
    <w:rsid w:val="00AB00CD"/>
    <w:rsid w:val="00AB2FB3"/>
    <w:rsid w:val="00AB464E"/>
    <w:rsid w:val="00AB4697"/>
    <w:rsid w:val="00AC16D4"/>
    <w:rsid w:val="00AC2614"/>
    <w:rsid w:val="00AC2DF8"/>
    <w:rsid w:val="00AC37FB"/>
    <w:rsid w:val="00AC60B7"/>
    <w:rsid w:val="00AD54F5"/>
    <w:rsid w:val="00AD61DA"/>
    <w:rsid w:val="00AD795B"/>
    <w:rsid w:val="00AE1ABB"/>
    <w:rsid w:val="00AE42FE"/>
    <w:rsid w:val="00AE5A34"/>
    <w:rsid w:val="00AE61FC"/>
    <w:rsid w:val="00AE743E"/>
    <w:rsid w:val="00AE7996"/>
    <w:rsid w:val="00AF1AB8"/>
    <w:rsid w:val="00B01BBB"/>
    <w:rsid w:val="00B0240D"/>
    <w:rsid w:val="00B033E4"/>
    <w:rsid w:val="00B06377"/>
    <w:rsid w:val="00B12BEA"/>
    <w:rsid w:val="00B13BC3"/>
    <w:rsid w:val="00B140F2"/>
    <w:rsid w:val="00B14B18"/>
    <w:rsid w:val="00B162DA"/>
    <w:rsid w:val="00B20780"/>
    <w:rsid w:val="00B20AD3"/>
    <w:rsid w:val="00B2295E"/>
    <w:rsid w:val="00B255A7"/>
    <w:rsid w:val="00B31C3C"/>
    <w:rsid w:val="00B328E9"/>
    <w:rsid w:val="00B36D13"/>
    <w:rsid w:val="00B414C3"/>
    <w:rsid w:val="00B424C2"/>
    <w:rsid w:val="00B44B51"/>
    <w:rsid w:val="00B46A8B"/>
    <w:rsid w:val="00B60505"/>
    <w:rsid w:val="00B6458C"/>
    <w:rsid w:val="00B65E22"/>
    <w:rsid w:val="00B72F19"/>
    <w:rsid w:val="00B73369"/>
    <w:rsid w:val="00B80E37"/>
    <w:rsid w:val="00B913F2"/>
    <w:rsid w:val="00B92EFD"/>
    <w:rsid w:val="00B94D49"/>
    <w:rsid w:val="00BA0A9C"/>
    <w:rsid w:val="00BA1F10"/>
    <w:rsid w:val="00BA35EF"/>
    <w:rsid w:val="00BA7CE1"/>
    <w:rsid w:val="00BB10D5"/>
    <w:rsid w:val="00BB24B0"/>
    <w:rsid w:val="00BB3D47"/>
    <w:rsid w:val="00BB42DE"/>
    <w:rsid w:val="00BB47F2"/>
    <w:rsid w:val="00BB7689"/>
    <w:rsid w:val="00BB76C1"/>
    <w:rsid w:val="00BC2787"/>
    <w:rsid w:val="00BC574B"/>
    <w:rsid w:val="00BD14C8"/>
    <w:rsid w:val="00BE142C"/>
    <w:rsid w:val="00BE160E"/>
    <w:rsid w:val="00BE44E2"/>
    <w:rsid w:val="00BE79B8"/>
    <w:rsid w:val="00BF1F9A"/>
    <w:rsid w:val="00BF2404"/>
    <w:rsid w:val="00BF5CA3"/>
    <w:rsid w:val="00BF5E50"/>
    <w:rsid w:val="00BF61E2"/>
    <w:rsid w:val="00C10F5E"/>
    <w:rsid w:val="00C114F2"/>
    <w:rsid w:val="00C11AFF"/>
    <w:rsid w:val="00C13F68"/>
    <w:rsid w:val="00C2026A"/>
    <w:rsid w:val="00C314B9"/>
    <w:rsid w:val="00C50CEE"/>
    <w:rsid w:val="00C54B54"/>
    <w:rsid w:val="00C55536"/>
    <w:rsid w:val="00C56B96"/>
    <w:rsid w:val="00C61844"/>
    <w:rsid w:val="00C62D1D"/>
    <w:rsid w:val="00C63198"/>
    <w:rsid w:val="00C66309"/>
    <w:rsid w:val="00C66603"/>
    <w:rsid w:val="00C66B2D"/>
    <w:rsid w:val="00C7152F"/>
    <w:rsid w:val="00C71888"/>
    <w:rsid w:val="00C7437D"/>
    <w:rsid w:val="00C745D9"/>
    <w:rsid w:val="00C779E5"/>
    <w:rsid w:val="00C91978"/>
    <w:rsid w:val="00C93FFB"/>
    <w:rsid w:val="00C94B57"/>
    <w:rsid w:val="00CA6C22"/>
    <w:rsid w:val="00CB1199"/>
    <w:rsid w:val="00CB1D2E"/>
    <w:rsid w:val="00CB5067"/>
    <w:rsid w:val="00CC1F97"/>
    <w:rsid w:val="00CC2068"/>
    <w:rsid w:val="00CC7E6A"/>
    <w:rsid w:val="00CD0371"/>
    <w:rsid w:val="00CD0BFA"/>
    <w:rsid w:val="00CD14BA"/>
    <w:rsid w:val="00CD4771"/>
    <w:rsid w:val="00CD4924"/>
    <w:rsid w:val="00CE0C98"/>
    <w:rsid w:val="00CE3A82"/>
    <w:rsid w:val="00CE5B19"/>
    <w:rsid w:val="00CF5A7D"/>
    <w:rsid w:val="00D02F1C"/>
    <w:rsid w:val="00D050BC"/>
    <w:rsid w:val="00D0668F"/>
    <w:rsid w:val="00D1080B"/>
    <w:rsid w:val="00D1094A"/>
    <w:rsid w:val="00D116FE"/>
    <w:rsid w:val="00D125A9"/>
    <w:rsid w:val="00D12982"/>
    <w:rsid w:val="00D14A8B"/>
    <w:rsid w:val="00D155BF"/>
    <w:rsid w:val="00D17586"/>
    <w:rsid w:val="00D20DE8"/>
    <w:rsid w:val="00D22D3A"/>
    <w:rsid w:val="00D26775"/>
    <w:rsid w:val="00D31536"/>
    <w:rsid w:val="00D3288B"/>
    <w:rsid w:val="00D334EE"/>
    <w:rsid w:val="00D34C9D"/>
    <w:rsid w:val="00D361AD"/>
    <w:rsid w:val="00D36E2C"/>
    <w:rsid w:val="00D44159"/>
    <w:rsid w:val="00D45ABE"/>
    <w:rsid w:val="00D46E98"/>
    <w:rsid w:val="00D52593"/>
    <w:rsid w:val="00D53772"/>
    <w:rsid w:val="00D54A18"/>
    <w:rsid w:val="00D560B5"/>
    <w:rsid w:val="00D577B4"/>
    <w:rsid w:val="00D605AC"/>
    <w:rsid w:val="00D621AA"/>
    <w:rsid w:val="00D64869"/>
    <w:rsid w:val="00D729ED"/>
    <w:rsid w:val="00D7305D"/>
    <w:rsid w:val="00D73442"/>
    <w:rsid w:val="00D75628"/>
    <w:rsid w:val="00D76377"/>
    <w:rsid w:val="00D82677"/>
    <w:rsid w:val="00D839F2"/>
    <w:rsid w:val="00D875C4"/>
    <w:rsid w:val="00D930B8"/>
    <w:rsid w:val="00D96299"/>
    <w:rsid w:val="00D96675"/>
    <w:rsid w:val="00DA0B06"/>
    <w:rsid w:val="00DA2272"/>
    <w:rsid w:val="00DA4BC5"/>
    <w:rsid w:val="00DA56FF"/>
    <w:rsid w:val="00DB48B5"/>
    <w:rsid w:val="00DB5A64"/>
    <w:rsid w:val="00DB6DAC"/>
    <w:rsid w:val="00DE16E2"/>
    <w:rsid w:val="00DE29A5"/>
    <w:rsid w:val="00DE2CCC"/>
    <w:rsid w:val="00DE4C11"/>
    <w:rsid w:val="00DE523C"/>
    <w:rsid w:val="00DE54E9"/>
    <w:rsid w:val="00DF1C53"/>
    <w:rsid w:val="00DF1D9F"/>
    <w:rsid w:val="00DF2EA9"/>
    <w:rsid w:val="00DF3644"/>
    <w:rsid w:val="00DF46C1"/>
    <w:rsid w:val="00DF7570"/>
    <w:rsid w:val="00E03012"/>
    <w:rsid w:val="00E0358D"/>
    <w:rsid w:val="00E064B1"/>
    <w:rsid w:val="00E13B56"/>
    <w:rsid w:val="00E2060F"/>
    <w:rsid w:val="00E23E40"/>
    <w:rsid w:val="00E25397"/>
    <w:rsid w:val="00E2671A"/>
    <w:rsid w:val="00E31CA1"/>
    <w:rsid w:val="00E331AC"/>
    <w:rsid w:val="00E40830"/>
    <w:rsid w:val="00E40FD6"/>
    <w:rsid w:val="00E42EC7"/>
    <w:rsid w:val="00E44A53"/>
    <w:rsid w:val="00E46462"/>
    <w:rsid w:val="00E50CB7"/>
    <w:rsid w:val="00E50F72"/>
    <w:rsid w:val="00E52560"/>
    <w:rsid w:val="00E52F81"/>
    <w:rsid w:val="00E5378B"/>
    <w:rsid w:val="00E55185"/>
    <w:rsid w:val="00E5700A"/>
    <w:rsid w:val="00E57311"/>
    <w:rsid w:val="00E5778B"/>
    <w:rsid w:val="00E62D0B"/>
    <w:rsid w:val="00E70A08"/>
    <w:rsid w:val="00E74CEC"/>
    <w:rsid w:val="00E75E4B"/>
    <w:rsid w:val="00E773A7"/>
    <w:rsid w:val="00E776B9"/>
    <w:rsid w:val="00E83A4F"/>
    <w:rsid w:val="00E918D7"/>
    <w:rsid w:val="00E91C64"/>
    <w:rsid w:val="00E91EA7"/>
    <w:rsid w:val="00E920A8"/>
    <w:rsid w:val="00E92AD6"/>
    <w:rsid w:val="00E93482"/>
    <w:rsid w:val="00E93E2C"/>
    <w:rsid w:val="00E95D20"/>
    <w:rsid w:val="00EA4598"/>
    <w:rsid w:val="00EA73B1"/>
    <w:rsid w:val="00EA77E5"/>
    <w:rsid w:val="00EC03E8"/>
    <w:rsid w:val="00EC14F9"/>
    <w:rsid w:val="00EC4184"/>
    <w:rsid w:val="00EC459F"/>
    <w:rsid w:val="00EC4646"/>
    <w:rsid w:val="00EC59D0"/>
    <w:rsid w:val="00EC7641"/>
    <w:rsid w:val="00ED3DA6"/>
    <w:rsid w:val="00ED73AD"/>
    <w:rsid w:val="00ED7A05"/>
    <w:rsid w:val="00EE08DA"/>
    <w:rsid w:val="00EE2DE2"/>
    <w:rsid w:val="00EE58C1"/>
    <w:rsid w:val="00EF1232"/>
    <w:rsid w:val="00EF2402"/>
    <w:rsid w:val="00EF42E5"/>
    <w:rsid w:val="00EF76AD"/>
    <w:rsid w:val="00F039E5"/>
    <w:rsid w:val="00F117E1"/>
    <w:rsid w:val="00F13006"/>
    <w:rsid w:val="00F13707"/>
    <w:rsid w:val="00F13A84"/>
    <w:rsid w:val="00F376A1"/>
    <w:rsid w:val="00F44C0F"/>
    <w:rsid w:val="00F4593B"/>
    <w:rsid w:val="00F514F7"/>
    <w:rsid w:val="00F53B1F"/>
    <w:rsid w:val="00F546F0"/>
    <w:rsid w:val="00F57AE2"/>
    <w:rsid w:val="00F60C17"/>
    <w:rsid w:val="00F70B92"/>
    <w:rsid w:val="00F7315E"/>
    <w:rsid w:val="00F757E6"/>
    <w:rsid w:val="00F82090"/>
    <w:rsid w:val="00F86A0C"/>
    <w:rsid w:val="00F879FE"/>
    <w:rsid w:val="00F91918"/>
    <w:rsid w:val="00F9505E"/>
    <w:rsid w:val="00F955ED"/>
    <w:rsid w:val="00F96701"/>
    <w:rsid w:val="00FA1F37"/>
    <w:rsid w:val="00FA2564"/>
    <w:rsid w:val="00FA512E"/>
    <w:rsid w:val="00FA5D6C"/>
    <w:rsid w:val="00FA7E6A"/>
    <w:rsid w:val="00FB13B7"/>
    <w:rsid w:val="00FB16E0"/>
    <w:rsid w:val="00FB23CE"/>
    <w:rsid w:val="00FB243A"/>
    <w:rsid w:val="00FC0E63"/>
    <w:rsid w:val="00FC2327"/>
    <w:rsid w:val="00FC37EA"/>
    <w:rsid w:val="00FC7FBB"/>
    <w:rsid w:val="00FD27A5"/>
    <w:rsid w:val="00FD708C"/>
    <w:rsid w:val="00FD7DC1"/>
    <w:rsid w:val="00FE2F6E"/>
    <w:rsid w:val="00FE3C7F"/>
    <w:rsid w:val="00FE538A"/>
    <w:rsid w:val="00FE6A44"/>
    <w:rsid w:val="00FF3EED"/>
    <w:rsid w:val="00FF7E7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562C"/>
  <w15:docId w15:val="{20E64252-0FC9-4004-9421-C5C27A28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25F"/>
    <w:pPr>
      <w:spacing w:line="264" w:lineRule="auto"/>
      <w:jc w:val="left"/>
    </w:pPr>
    <w:rPr>
      <w:rFonts w:ascii="Calibri" w:eastAsia="Times New Roman" w:hAnsi="Calibri" w:cs="Times New Roman"/>
    </w:rPr>
  </w:style>
  <w:style w:type="paragraph" w:styleId="Heading4">
    <w:name w:val="heading 4"/>
    <w:basedOn w:val="Normal"/>
    <w:link w:val="Heading4Char"/>
    <w:uiPriority w:val="9"/>
    <w:qFormat/>
    <w:rsid w:val="0071562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51"/>
    <w:pPr>
      <w:ind w:left="720"/>
      <w:contextualSpacing/>
    </w:pPr>
  </w:style>
  <w:style w:type="paragraph" w:styleId="NormalWeb">
    <w:name w:val="Normal (Web)"/>
    <w:basedOn w:val="Normal"/>
    <w:uiPriority w:val="99"/>
    <w:rsid w:val="00210198"/>
    <w:pPr>
      <w:spacing w:before="100" w:beforeAutospacing="1" w:after="100" w:afterAutospacing="1" w:line="240" w:lineRule="auto"/>
    </w:pPr>
    <w:rPr>
      <w:rFonts w:ascii="Times New Roman" w:hAnsi="Times New Roman"/>
      <w:sz w:val="24"/>
      <w:szCs w:val="24"/>
    </w:rPr>
  </w:style>
  <w:style w:type="paragraph" w:customStyle="1" w:styleId="1tieude1">
    <w:name w:val="1. tieu de 1"/>
    <w:basedOn w:val="Normal"/>
    <w:rsid w:val="00F53B1F"/>
    <w:pPr>
      <w:spacing w:before="0" w:after="0" w:line="360" w:lineRule="auto"/>
      <w:ind w:firstLine="851"/>
      <w:jc w:val="center"/>
    </w:pPr>
    <w:rPr>
      <w:rFonts w:ascii=".VnTimeH" w:eastAsia="Batang" w:hAnsi=".VnTimeH"/>
      <w:b/>
      <w:sz w:val="28"/>
      <w:szCs w:val="20"/>
      <w:lang w:val="en-GB"/>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unhideWhenUsed/>
    <w:qFormat/>
    <w:rsid w:val="00977AE2"/>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basedOn w:val="DefaultParagraphFont"/>
    <w:link w:val="FootnoteText"/>
    <w:qFormat/>
    <w:rsid w:val="00977AE2"/>
    <w:rPr>
      <w:rFonts w:ascii="Calibri" w:eastAsia="Times New Roman" w:hAnsi="Calibri"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RefChar1"/>
    <w:unhideWhenUsed/>
    <w:qFormat/>
    <w:rsid w:val="00977AE2"/>
    <w:rPr>
      <w:vertAlign w:val="superscript"/>
    </w:rPr>
  </w:style>
  <w:style w:type="paragraph" w:styleId="Header">
    <w:name w:val="header"/>
    <w:basedOn w:val="Normal"/>
    <w:link w:val="HeaderChar"/>
    <w:uiPriority w:val="99"/>
    <w:unhideWhenUsed/>
    <w:rsid w:val="00BA35E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35EF"/>
    <w:rPr>
      <w:rFonts w:ascii="Calibri" w:eastAsia="Times New Roman" w:hAnsi="Calibri" w:cs="Times New Roman"/>
    </w:rPr>
  </w:style>
  <w:style w:type="paragraph" w:styleId="Footer">
    <w:name w:val="footer"/>
    <w:basedOn w:val="Normal"/>
    <w:link w:val="FooterChar"/>
    <w:unhideWhenUsed/>
    <w:rsid w:val="00BA35EF"/>
    <w:pPr>
      <w:tabs>
        <w:tab w:val="center" w:pos="4680"/>
        <w:tab w:val="right" w:pos="9360"/>
      </w:tabs>
      <w:spacing w:before="0" w:after="0" w:line="240" w:lineRule="auto"/>
    </w:pPr>
  </w:style>
  <w:style w:type="character" w:customStyle="1" w:styleId="FooterChar">
    <w:name w:val="Footer Char"/>
    <w:basedOn w:val="DefaultParagraphFont"/>
    <w:link w:val="Footer"/>
    <w:rsid w:val="00BA35EF"/>
    <w:rPr>
      <w:rFonts w:ascii="Calibri" w:eastAsia="Times New Roman" w:hAnsi="Calibri" w:cs="Times New Roman"/>
    </w:rPr>
  </w:style>
  <w:style w:type="character" w:styleId="Hyperlink">
    <w:name w:val="Hyperlink"/>
    <w:uiPriority w:val="99"/>
    <w:rsid w:val="00BE142C"/>
    <w:rPr>
      <w:color w:val="0000FF"/>
      <w:u w:val="single"/>
    </w:rPr>
  </w:style>
  <w:style w:type="paragraph" w:styleId="BalloonText">
    <w:name w:val="Balloon Text"/>
    <w:basedOn w:val="Normal"/>
    <w:link w:val="BalloonTextChar"/>
    <w:uiPriority w:val="99"/>
    <w:semiHidden/>
    <w:unhideWhenUsed/>
    <w:rsid w:val="00A025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587"/>
    <w:rPr>
      <w:rFonts w:ascii="Tahoma" w:eastAsia="Times New Roman" w:hAnsi="Tahoma" w:cs="Tahoma"/>
      <w:sz w:val="16"/>
      <w:szCs w:val="16"/>
    </w:rPr>
  </w:style>
  <w:style w:type="paragraph" w:customStyle="1" w:styleId="Noidung">
    <w:name w:val="Noidung"/>
    <w:basedOn w:val="Normal"/>
    <w:link w:val="NoidungChar"/>
    <w:qFormat/>
    <w:rsid w:val="00020CF4"/>
    <w:pPr>
      <w:spacing w:after="0" w:line="340" w:lineRule="exact"/>
      <w:ind w:firstLine="567"/>
      <w:jc w:val="both"/>
    </w:pPr>
    <w:rPr>
      <w:rFonts w:ascii="Times New Roman" w:hAnsi="Times New Roman"/>
      <w:kern w:val="28"/>
      <w:sz w:val="28"/>
      <w:szCs w:val="26"/>
      <w:lang w:val="x-none" w:eastAsia="x-none"/>
    </w:rPr>
  </w:style>
  <w:style w:type="character" w:customStyle="1" w:styleId="NoidungChar">
    <w:name w:val="Noidung Char"/>
    <w:link w:val="Noidung"/>
    <w:locked/>
    <w:rsid w:val="00020CF4"/>
    <w:rPr>
      <w:rFonts w:ascii="Times New Roman" w:eastAsia="Times New Roman" w:hAnsi="Times New Roman" w:cs="Times New Roman"/>
      <w:kern w:val="28"/>
      <w:sz w:val="28"/>
      <w:szCs w:val="26"/>
      <w:lang w:val="x-none" w:eastAsia="x-none"/>
    </w:rPr>
  </w:style>
  <w:style w:type="paragraph" w:styleId="PlainText">
    <w:name w:val="Plain Text"/>
    <w:basedOn w:val="Normal"/>
    <w:link w:val="PlainTextChar"/>
    <w:rsid w:val="00D875C4"/>
    <w:pPr>
      <w:spacing w:before="0"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D875C4"/>
    <w:rPr>
      <w:rFonts w:ascii="Courier New" w:eastAsia="Calibri" w:hAnsi="Courier New" w:cs="Courier New"/>
      <w:sz w:val="20"/>
      <w:szCs w:val="20"/>
    </w:rPr>
  </w:style>
  <w:style w:type="character" w:customStyle="1" w:styleId="BodyTextIndentChar">
    <w:name w:val="Body Text Indent Char"/>
    <w:link w:val="BodyTextIndent"/>
    <w:locked/>
    <w:rsid w:val="00A12EA2"/>
    <w:rPr>
      <w:sz w:val="24"/>
      <w:szCs w:val="24"/>
    </w:rPr>
  </w:style>
  <w:style w:type="paragraph" w:styleId="BodyTextIndent">
    <w:name w:val="Body Text Indent"/>
    <w:basedOn w:val="Normal"/>
    <w:link w:val="BodyTextIndentChar"/>
    <w:rsid w:val="00A12EA2"/>
    <w:pPr>
      <w:spacing w:before="0" w:line="240" w:lineRule="auto"/>
      <w:ind w:left="360"/>
    </w:pPr>
    <w:rPr>
      <w:rFonts w:asciiTheme="minorHAnsi" w:eastAsiaTheme="minorHAnsi" w:hAnsiTheme="minorHAnsi" w:cstheme="minorBidi"/>
      <w:sz w:val="24"/>
      <w:szCs w:val="24"/>
    </w:rPr>
  </w:style>
  <w:style w:type="character" w:customStyle="1" w:styleId="BodyTextIndentChar1">
    <w:name w:val="Body Text Indent Char1"/>
    <w:basedOn w:val="DefaultParagraphFont"/>
    <w:uiPriority w:val="99"/>
    <w:semiHidden/>
    <w:rsid w:val="00A12EA2"/>
    <w:rPr>
      <w:rFonts w:ascii="Calibri" w:eastAsia="Times New Roman" w:hAnsi="Calibri" w:cs="Times New Roman"/>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A1400C"/>
    <w:pPr>
      <w:spacing w:before="0" w:after="160" w:line="240" w:lineRule="exact"/>
    </w:pPr>
    <w:rPr>
      <w:rFonts w:asciiTheme="minorHAnsi" w:eastAsiaTheme="minorHAnsi" w:hAnsiTheme="minorHAnsi" w:cstheme="minorBidi"/>
      <w:vertAlign w:val="superscript"/>
    </w:rPr>
  </w:style>
  <w:style w:type="table" w:styleId="TableGrid">
    <w:name w:val="Table Grid"/>
    <w:basedOn w:val="TableNormal"/>
    <w:uiPriority w:val="39"/>
    <w:rsid w:val="00DF7570"/>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1562F"/>
    <w:rPr>
      <w:rFonts w:ascii="Times New Roman" w:eastAsia="Times New Roman" w:hAnsi="Times New Roman" w:cs="Times New Roman"/>
      <w:b/>
      <w:bCs/>
      <w:sz w:val="24"/>
      <w:szCs w:val="24"/>
    </w:rPr>
  </w:style>
  <w:style w:type="character" w:styleId="Emphasis">
    <w:name w:val="Emphasis"/>
    <w:basedOn w:val="DefaultParagraphFont"/>
    <w:uiPriority w:val="20"/>
    <w:qFormat/>
    <w:rsid w:val="00715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9256">
      <w:bodyDiv w:val="1"/>
      <w:marLeft w:val="0"/>
      <w:marRight w:val="0"/>
      <w:marTop w:val="0"/>
      <w:marBottom w:val="0"/>
      <w:divBdr>
        <w:top w:val="none" w:sz="0" w:space="0" w:color="auto"/>
        <w:left w:val="none" w:sz="0" w:space="0" w:color="auto"/>
        <w:bottom w:val="none" w:sz="0" w:space="0" w:color="auto"/>
        <w:right w:val="none" w:sz="0" w:space="0" w:color="auto"/>
      </w:divBdr>
    </w:div>
    <w:div w:id="402265841">
      <w:bodyDiv w:val="1"/>
      <w:marLeft w:val="0"/>
      <w:marRight w:val="0"/>
      <w:marTop w:val="0"/>
      <w:marBottom w:val="0"/>
      <w:divBdr>
        <w:top w:val="none" w:sz="0" w:space="0" w:color="auto"/>
        <w:left w:val="none" w:sz="0" w:space="0" w:color="auto"/>
        <w:bottom w:val="none" w:sz="0" w:space="0" w:color="auto"/>
        <w:right w:val="none" w:sz="0" w:space="0" w:color="auto"/>
      </w:divBdr>
    </w:div>
    <w:div w:id="606162530">
      <w:bodyDiv w:val="1"/>
      <w:marLeft w:val="0"/>
      <w:marRight w:val="0"/>
      <w:marTop w:val="0"/>
      <w:marBottom w:val="0"/>
      <w:divBdr>
        <w:top w:val="none" w:sz="0" w:space="0" w:color="auto"/>
        <w:left w:val="none" w:sz="0" w:space="0" w:color="auto"/>
        <w:bottom w:val="none" w:sz="0" w:space="0" w:color="auto"/>
        <w:right w:val="none" w:sz="0" w:space="0" w:color="auto"/>
      </w:divBdr>
    </w:div>
    <w:div w:id="695427563">
      <w:bodyDiv w:val="1"/>
      <w:marLeft w:val="0"/>
      <w:marRight w:val="0"/>
      <w:marTop w:val="0"/>
      <w:marBottom w:val="0"/>
      <w:divBdr>
        <w:top w:val="none" w:sz="0" w:space="0" w:color="auto"/>
        <w:left w:val="none" w:sz="0" w:space="0" w:color="auto"/>
        <w:bottom w:val="none" w:sz="0" w:space="0" w:color="auto"/>
        <w:right w:val="none" w:sz="0" w:space="0" w:color="auto"/>
      </w:divBdr>
    </w:div>
    <w:div w:id="860582738">
      <w:bodyDiv w:val="1"/>
      <w:marLeft w:val="0"/>
      <w:marRight w:val="0"/>
      <w:marTop w:val="0"/>
      <w:marBottom w:val="0"/>
      <w:divBdr>
        <w:top w:val="none" w:sz="0" w:space="0" w:color="auto"/>
        <w:left w:val="none" w:sz="0" w:space="0" w:color="auto"/>
        <w:bottom w:val="none" w:sz="0" w:space="0" w:color="auto"/>
        <w:right w:val="none" w:sz="0" w:space="0" w:color="auto"/>
      </w:divBdr>
    </w:div>
    <w:div w:id="1056197029">
      <w:bodyDiv w:val="1"/>
      <w:marLeft w:val="0"/>
      <w:marRight w:val="0"/>
      <w:marTop w:val="0"/>
      <w:marBottom w:val="0"/>
      <w:divBdr>
        <w:top w:val="none" w:sz="0" w:space="0" w:color="auto"/>
        <w:left w:val="none" w:sz="0" w:space="0" w:color="auto"/>
        <w:bottom w:val="none" w:sz="0" w:space="0" w:color="auto"/>
        <w:right w:val="none" w:sz="0" w:space="0" w:color="auto"/>
      </w:divBdr>
    </w:div>
    <w:div w:id="1208492038">
      <w:bodyDiv w:val="1"/>
      <w:marLeft w:val="0"/>
      <w:marRight w:val="0"/>
      <w:marTop w:val="0"/>
      <w:marBottom w:val="0"/>
      <w:divBdr>
        <w:top w:val="none" w:sz="0" w:space="0" w:color="auto"/>
        <w:left w:val="none" w:sz="0" w:space="0" w:color="auto"/>
        <w:bottom w:val="none" w:sz="0" w:space="0" w:color="auto"/>
        <w:right w:val="none" w:sz="0" w:space="0" w:color="auto"/>
      </w:divBdr>
    </w:div>
    <w:div w:id="1231843073">
      <w:bodyDiv w:val="1"/>
      <w:marLeft w:val="0"/>
      <w:marRight w:val="0"/>
      <w:marTop w:val="0"/>
      <w:marBottom w:val="0"/>
      <w:divBdr>
        <w:top w:val="none" w:sz="0" w:space="0" w:color="auto"/>
        <w:left w:val="none" w:sz="0" w:space="0" w:color="auto"/>
        <w:bottom w:val="none" w:sz="0" w:space="0" w:color="auto"/>
        <w:right w:val="none" w:sz="0" w:space="0" w:color="auto"/>
      </w:divBdr>
    </w:div>
    <w:div w:id="1332756841">
      <w:bodyDiv w:val="1"/>
      <w:marLeft w:val="0"/>
      <w:marRight w:val="0"/>
      <w:marTop w:val="0"/>
      <w:marBottom w:val="0"/>
      <w:divBdr>
        <w:top w:val="none" w:sz="0" w:space="0" w:color="auto"/>
        <w:left w:val="none" w:sz="0" w:space="0" w:color="auto"/>
        <w:bottom w:val="none" w:sz="0" w:space="0" w:color="auto"/>
        <w:right w:val="none" w:sz="0" w:space="0" w:color="auto"/>
      </w:divBdr>
    </w:div>
    <w:div w:id="1401560727">
      <w:bodyDiv w:val="1"/>
      <w:marLeft w:val="0"/>
      <w:marRight w:val="0"/>
      <w:marTop w:val="0"/>
      <w:marBottom w:val="0"/>
      <w:divBdr>
        <w:top w:val="none" w:sz="0" w:space="0" w:color="auto"/>
        <w:left w:val="none" w:sz="0" w:space="0" w:color="auto"/>
        <w:bottom w:val="none" w:sz="0" w:space="0" w:color="auto"/>
        <w:right w:val="none" w:sz="0" w:space="0" w:color="auto"/>
      </w:divBdr>
    </w:div>
    <w:div w:id="1422023503">
      <w:bodyDiv w:val="1"/>
      <w:marLeft w:val="0"/>
      <w:marRight w:val="0"/>
      <w:marTop w:val="0"/>
      <w:marBottom w:val="0"/>
      <w:divBdr>
        <w:top w:val="none" w:sz="0" w:space="0" w:color="auto"/>
        <w:left w:val="none" w:sz="0" w:space="0" w:color="auto"/>
        <w:bottom w:val="none" w:sz="0" w:space="0" w:color="auto"/>
        <w:right w:val="none" w:sz="0" w:space="0" w:color="auto"/>
      </w:divBdr>
    </w:div>
    <w:div w:id="1781801930">
      <w:bodyDiv w:val="1"/>
      <w:marLeft w:val="0"/>
      <w:marRight w:val="0"/>
      <w:marTop w:val="0"/>
      <w:marBottom w:val="0"/>
      <w:divBdr>
        <w:top w:val="none" w:sz="0" w:space="0" w:color="auto"/>
        <w:left w:val="none" w:sz="0" w:space="0" w:color="auto"/>
        <w:bottom w:val="none" w:sz="0" w:space="0" w:color="auto"/>
        <w:right w:val="none" w:sz="0" w:space="0" w:color="auto"/>
      </w:divBdr>
    </w:div>
    <w:div w:id="1834641257">
      <w:bodyDiv w:val="1"/>
      <w:marLeft w:val="0"/>
      <w:marRight w:val="0"/>
      <w:marTop w:val="0"/>
      <w:marBottom w:val="0"/>
      <w:divBdr>
        <w:top w:val="none" w:sz="0" w:space="0" w:color="auto"/>
        <w:left w:val="none" w:sz="0" w:space="0" w:color="auto"/>
        <w:bottom w:val="none" w:sz="0" w:space="0" w:color="auto"/>
        <w:right w:val="none" w:sz="0" w:space="0" w:color="auto"/>
      </w:divBdr>
    </w:div>
    <w:div w:id="19899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55C29-D9F5-4405-9A97-4FC62C673220}">
  <ds:schemaRefs>
    <ds:schemaRef ds:uri="http://schemas.openxmlformats.org/officeDocument/2006/bibliography"/>
  </ds:schemaRefs>
</ds:datastoreItem>
</file>

<file path=customXml/itemProps2.xml><?xml version="1.0" encoding="utf-8"?>
<ds:datastoreItem xmlns:ds="http://schemas.openxmlformats.org/officeDocument/2006/customXml" ds:itemID="{E5DECA8E-B935-4420-8C7B-1F71DD9B4792}"/>
</file>

<file path=customXml/itemProps3.xml><?xml version="1.0" encoding="utf-8"?>
<ds:datastoreItem xmlns:ds="http://schemas.openxmlformats.org/officeDocument/2006/customXml" ds:itemID="{12B6A2A4-6B85-4165-88EA-FABB13A3CC80}"/>
</file>

<file path=customXml/itemProps4.xml><?xml version="1.0" encoding="utf-8"?>
<ds:datastoreItem xmlns:ds="http://schemas.openxmlformats.org/officeDocument/2006/customXml" ds:itemID="{4ED9F4D2-325E-438E-A29E-C6CA66919BA4}"/>
</file>

<file path=docProps/app.xml><?xml version="1.0" encoding="utf-8"?>
<Properties xmlns="http://schemas.openxmlformats.org/officeDocument/2006/extended-properties" xmlns:vt="http://schemas.openxmlformats.org/officeDocument/2006/docPropsVTypes">
  <Template>Normal.dotm</Template>
  <TotalTime>4</TotalTime>
  <Pages>13</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Dinh Ngoc</dc:creator>
  <cp:lastModifiedBy>admin</cp:lastModifiedBy>
  <cp:revision>7</cp:revision>
  <cp:lastPrinted>2023-12-06T01:47:00Z</cp:lastPrinted>
  <dcterms:created xsi:type="dcterms:W3CDTF">2023-12-08T01:52:00Z</dcterms:created>
  <dcterms:modified xsi:type="dcterms:W3CDTF">2023-12-08T11:55:00Z</dcterms:modified>
</cp:coreProperties>
</file>